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5B2" w:rsidRPr="004C15B2" w:rsidRDefault="004C15B2" w:rsidP="004C15B2">
      <w:pPr>
        <w:widowControl/>
        <w:ind w:firstLine="720"/>
        <w:jc w:val="center"/>
        <w:rPr>
          <w:rFonts w:eastAsia="Times New Roman" w:cs="Arial"/>
          <w:sz w:val="24"/>
          <w:szCs w:val="24"/>
        </w:rPr>
      </w:pPr>
      <w:r w:rsidRPr="004C15B2">
        <w:rPr>
          <w:rFonts w:eastAsia="Times New Roman" w:cs="Arial"/>
          <w:sz w:val="24"/>
          <w:szCs w:val="24"/>
        </w:rPr>
        <w:t>АДМИНИСТРАЦИЯ БЕРГУЛЬСКОГО СЕЛЬСОВЕТА</w:t>
      </w:r>
    </w:p>
    <w:p w:rsidR="004C15B2" w:rsidRPr="004C15B2" w:rsidRDefault="004C15B2" w:rsidP="004C15B2">
      <w:pPr>
        <w:widowControl/>
        <w:ind w:firstLine="720"/>
        <w:jc w:val="center"/>
        <w:rPr>
          <w:rFonts w:eastAsia="Times New Roman" w:cs="Arial"/>
          <w:sz w:val="24"/>
          <w:szCs w:val="24"/>
        </w:rPr>
      </w:pPr>
      <w:r w:rsidRPr="004C15B2">
        <w:rPr>
          <w:rFonts w:eastAsia="Times New Roman" w:cs="Arial"/>
          <w:sz w:val="24"/>
          <w:szCs w:val="24"/>
        </w:rPr>
        <w:t>СЕВЕРНОГО РАЙОНА НОВОСИБИРСКОЙ ОБЛАСТИ</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sz w:val="24"/>
          <w:szCs w:val="24"/>
        </w:rPr>
      </w:pPr>
      <w:proofErr w:type="gramStart"/>
      <w:r w:rsidRPr="004C15B2">
        <w:rPr>
          <w:rFonts w:eastAsia="Times New Roman" w:cs="Arial"/>
          <w:sz w:val="24"/>
          <w:szCs w:val="24"/>
        </w:rPr>
        <w:t>П</w:t>
      </w:r>
      <w:proofErr w:type="gramEnd"/>
      <w:r w:rsidRPr="004C15B2">
        <w:rPr>
          <w:rFonts w:eastAsia="Times New Roman" w:cs="Arial"/>
          <w:sz w:val="24"/>
          <w:szCs w:val="24"/>
        </w:rPr>
        <w:t xml:space="preserve"> О С Т А Н О В Л Е Н И Е</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sz w:val="24"/>
          <w:szCs w:val="24"/>
        </w:rPr>
        <w:t>03.03.202</w:t>
      </w:r>
      <w:r>
        <w:rPr>
          <w:rFonts w:eastAsia="Times New Roman" w:cs="Arial"/>
          <w:sz w:val="24"/>
          <w:szCs w:val="24"/>
        </w:rPr>
        <w:t>2               </w:t>
      </w:r>
      <w:r w:rsidRPr="004C15B2">
        <w:rPr>
          <w:rFonts w:eastAsia="Times New Roman" w:cs="Arial"/>
          <w:sz w:val="24"/>
          <w:szCs w:val="24"/>
        </w:rPr>
        <w:t> с. Бергуль                             № 13</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32"/>
          <w:szCs w:val="32"/>
        </w:rPr>
        <w:t xml:space="preserve">Об утверждении административного регламента предоставления муниципальной услуги </w:t>
      </w:r>
      <w:bookmarkStart w:id="0" w:name="_GoBack"/>
      <w:r w:rsidRPr="004C15B2">
        <w:rPr>
          <w:rFonts w:eastAsia="Times New Roman" w:cs="Arial"/>
          <w:b/>
          <w:bCs/>
          <w:sz w:val="32"/>
          <w:szCs w:val="32"/>
        </w:rPr>
        <w:t xml:space="preserve">согласование проведения переустройства и (или) перепланировки </w:t>
      </w:r>
      <w:bookmarkEnd w:id="0"/>
      <w:r w:rsidRPr="004C15B2">
        <w:rPr>
          <w:rFonts w:eastAsia="Times New Roman" w:cs="Arial"/>
          <w:b/>
          <w:bCs/>
          <w:sz w:val="32"/>
          <w:szCs w:val="32"/>
        </w:rPr>
        <w:t>помещения в многоквартирном доме</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sz w:val="24"/>
          <w:szCs w:val="24"/>
        </w:rPr>
        <w:t>(в ред. </w:t>
      </w:r>
      <w:hyperlink r:id="rId5" w:tgtFrame="_blank" w:history="1">
        <w:r w:rsidRPr="004C15B2">
          <w:rPr>
            <w:rFonts w:eastAsia="Times New Roman" w:cs="Arial"/>
            <w:color w:val="0000FF"/>
            <w:sz w:val="24"/>
            <w:szCs w:val="24"/>
          </w:rPr>
          <w:t>от 12.07.2022 № 57</w:t>
        </w:r>
      </w:hyperlink>
      <w:r w:rsidRPr="004C15B2">
        <w:rPr>
          <w:rFonts w:eastAsia="Times New Roman" w:cs="Arial"/>
          <w:sz w:val="24"/>
          <w:szCs w:val="24"/>
        </w:rPr>
        <w:t>)</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(в ред. </w:t>
      </w:r>
      <w:hyperlink r:id="rId6" w:tgtFrame="_blank" w:history="1">
        <w:r w:rsidRPr="004C15B2">
          <w:rPr>
            <w:rFonts w:eastAsia="Times New Roman" w:cs="Arial"/>
            <w:color w:val="0000FF"/>
            <w:sz w:val="24"/>
            <w:szCs w:val="24"/>
          </w:rPr>
          <w:t>от 12.07.2022 № 57</w:t>
        </w:r>
      </w:hyperlink>
      <w:r w:rsidRPr="004C15B2">
        <w:rPr>
          <w:rFonts w:eastAsia="Times New Roman" w:cs="Arial"/>
          <w:sz w:val="24"/>
          <w:szCs w:val="24"/>
        </w:rPr>
        <w:t>)</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851"/>
        <w:jc w:val="both"/>
        <w:rPr>
          <w:rFonts w:eastAsia="Times New Roman" w:cs="Arial"/>
          <w:b/>
          <w:bCs/>
          <w:sz w:val="24"/>
          <w:szCs w:val="24"/>
        </w:rPr>
      </w:pPr>
      <w:r w:rsidRPr="004C15B2">
        <w:rPr>
          <w:rFonts w:eastAsia="Times New Roman" w:cs="Arial"/>
          <w:sz w:val="24"/>
          <w:szCs w:val="24"/>
        </w:rPr>
        <w:t>В целях приведения нормативно-правовых актов в соответствие с Федеральным законом от 27 июля 2010 года № 210- ФЗ «</w:t>
      </w:r>
      <w:hyperlink r:id="rId7" w:tgtFrame="_blank" w:history="1">
        <w:r w:rsidRPr="004C15B2">
          <w:rPr>
            <w:rFonts w:eastAsia="Times New Roman" w:cs="Arial"/>
            <w:color w:val="0000FF"/>
            <w:sz w:val="24"/>
            <w:szCs w:val="24"/>
          </w:rPr>
          <w:t>Об организации предоставления государственных и муниципальных услуг</w:t>
        </w:r>
      </w:hyperlink>
      <w:r w:rsidRPr="004C15B2">
        <w:rPr>
          <w:rFonts w:eastAsia="Times New Roman" w:cs="Arial"/>
          <w:sz w:val="24"/>
          <w:szCs w:val="24"/>
        </w:rPr>
        <w:t>», с Федеральным законом </w:t>
      </w:r>
      <w:hyperlink r:id="rId8" w:tgtFrame="_blank" w:history="1">
        <w:r w:rsidRPr="004C15B2">
          <w:rPr>
            <w:rFonts w:eastAsia="Times New Roman" w:cs="Arial"/>
            <w:color w:val="0000FF"/>
            <w:sz w:val="24"/>
            <w:szCs w:val="24"/>
          </w:rPr>
          <w:t>от 06.10.2003 № 131-ФЗ</w:t>
        </w:r>
      </w:hyperlink>
      <w:r w:rsidRPr="004C15B2">
        <w:rPr>
          <w:rFonts w:eastAsia="Times New Roman" w:cs="Arial"/>
          <w:sz w:val="24"/>
          <w:szCs w:val="24"/>
        </w:rPr>
        <w:t> « </w:t>
      </w:r>
      <w:hyperlink r:id="rId9" w:tgtFrame="_blank" w:history="1">
        <w:r w:rsidRPr="004C15B2">
          <w:rPr>
            <w:rFonts w:eastAsia="Times New Roman" w:cs="Arial"/>
            <w:color w:val="0000FF"/>
            <w:sz w:val="24"/>
            <w:szCs w:val="24"/>
          </w:rPr>
          <w:t>Об общих принципах организации местного самоуправления</w:t>
        </w:r>
      </w:hyperlink>
      <w:r w:rsidRPr="004C15B2">
        <w:rPr>
          <w:rFonts w:eastAsia="Times New Roman" w:cs="Arial"/>
          <w:sz w:val="24"/>
          <w:szCs w:val="24"/>
        </w:rPr>
        <w:t> в Российской Федерации» администрация Бергульского сельсовета Северного района Новосибирской области</w:t>
      </w:r>
    </w:p>
    <w:p w:rsidR="004C15B2" w:rsidRPr="004C15B2" w:rsidRDefault="004C15B2" w:rsidP="004C15B2">
      <w:pPr>
        <w:widowControl/>
        <w:ind w:firstLine="851"/>
        <w:jc w:val="both"/>
        <w:rPr>
          <w:rFonts w:eastAsia="Times New Roman" w:cs="Arial"/>
          <w:b/>
          <w:bCs/>
          <w:sz w:val="24"/>
          <w:szCs w:val="24"/>
        </w:rPr>
      </w:pPr>
      <w:r w:rsidRPr="004C15B2">
        <w:rPr>
          <w:rFonts w:eastAsia="Times New Roman" w:cs="Arial"/>
          <w:sz w:val="24"/>
          <w:szCs w:val="24"/>
        </w:rPr>
        <w:t>ПОСТАНОВЛЯЕТ:</w:t>
      </w:r>
    </w:p>
    <w:p w:rsidR="004C15B2" w:rsidRPr="004C15B2" w:rsidRDefault="004C15B2" w:rsidP="004C15B2">
      <w:pPr>
        <w:widowControl/>
        <w:ind w:firstLine="851"/>
        <w:jc w:val="both"/>
        <w:rPr>
          <w:rFonts w:eastAsia="Times New Roman" w:cs="Arial"/>
          <w:b/>
          <w:bCs/>
          <w:sz w:val="24"/>
          <w:szCs w:val="24"/>
        </w:rPr>
      </w:pPr>
      <w:r w:rsidRPr="004C15B2">
        <w:rPr>
          <w:rFonts w:eastAsia="Times New Roman" w:cs="Arial"/>
          <w:sz w:val="24"/>
          <w:szCs w:val="24"/>
        </w:rPr>
        <w:t>1. Утвердить прилагаемый регламент предоставления муниципальной услуги "Согласование проведения переустройства и (или) перепланировки помещения в многоквартирном доме".</w:t>
      </w:r>
    </w:p>
    <w:p w:rsidR="004C15B2" w:rsidRPr="004C15B2" w:rsidRDefault="004C15B2" w:rsidP="004C15B2">
      <w:pPr>
        <w:widowControl/>
        <w:ind w:firstLine="851"/>
        <w:jc w:val="both"/>
        <w:rPr>
          <w:rFonts w:eastAsia="Times New Roman" w:cs="Arial"/>
          <w:b/>
          <w:bCs/>
          <w:sz w:val="24"/>
          <w:szCs w:val="24"/>
        </w:rPr>
      </w:pPr>
      <w:r w:rsidRPr="004C15B2">
        <w:rPr>
          <w:rFonts w:eastAsia="Times New Roman" w:cs="Arial"/>
          <w:sz w:val="24"/>
          <w:szCs w:val="24"/>
        </w:rPr>
        <w:t xml:space="preserve">2. </w:t>
      </w:r>
      <w:proofErr w:type="gramStart"/>
      <w:r w:rsidRPr="004C15B2">
        <w:rPr>
          <w:rFonts w:eastAsia="Times New Roman" w:cs="Arial"/>
          <w:sz w:val="24"/>
          <w:szCs w:val="24"/>
        </w:rPr>
        <w:t>Разместить</w:t>
      </w:r>
      <w:proofErr w:type="gramEnd"/>
      <w:r w:rsidRPr="004C15B2">
        <w:rPr>
          <w:rFonts w:eastAsia="Times New Roman" w:cs="Arial"/>
          <w:sz w:val="24"/>
          <w:szCs w:val="24"/>
        </w:rPr>
        <w:t xml:space="preserve"> настоящее постановление на официальном сайте администрации Бергульского сельсовета Северного района Новосибирской области и опубликовать в периодическом печатном издании «Вестник Бергульского сельсовета».</w:t>
      </w:r>
    </w:p>
    <w:p w:rsidR="004C15B2" w:rsidRPr="004C15B2" w:rsidRDefault="004C15B2" w:rsidP="004C15B2">
      <w:pPr>
        <w:widowControl/>
        <w:ind w:firstLine="851"/>
        <w:jc w:val="both"/>
        <w:rPr>
          <w:rFonts w:eastAsia="Times New Roman" w:cs="Arial"/>
          <w:b/>
          <w:bCs/>
          <w:sz w:val="24"/>
          <w:szCs w:val="24"/>
        </w:rPr>
      </w:pPr>
      <w:r w:rsidRPr="004C15B2">
        <w:rPr>
          <w:rFonts w:eastAsia="Times New Roman" w:cs="Arial"/>
          <w:sz w:val="24"/>
          <w:szCs w:val="24"/>
        </w:rPr>
        <w:t xml:space="preserve">3. </w:t>
      </w:r>
      <w:proofErr w:type="gramStart"/>
      <w:r w:rsidRPr="004C15B2">
        <w:rPr>
          <w:rFonts w:eastAsia="Times New Roman" w:cs="Arial"/>
          <w:sz w:val="24"/>
          <w:szCs w:val="24"/>
        </w:rPr>
        <w:t>Контроль за</w:t>
      </w:r>
      <w:proofErr w:type="gramEnd"/>
      <w:r w:rsidRPr="004C15B2">
        <w:rPr>
          <w:rFonts w:eastAsia="Times New Roman" w:cs="Arial"/>
          <w:sz w:val="24"/>
          <w:szCs w:val="24"/>
        </w:rPr>
        <w:t xml:space="preserve"> исполнением постановления оставляю за собой.</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Глава Бергульского сельсовета</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Северного района Новосибирской области                               И.А.Трофимов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b/>
          <w:bCs/>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УТВЕРЖДЕН</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постановлением администрации</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Бергульского сельсовета</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Северного района</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Новосибирской области</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от 03.03.2022г         № 13     </w:t>
      </w:r>
    </w:p>
    <w:p w:rsidR="004C15B2" w:rsidRPr="004C15B2" w:rsidRDefault="004C15B2" w:rsidP="004C15B2">
      <w:pPr>
        <w:widowControl/>
        <w:ind w:firstLine="567"/>
        <w:jc w:val="right"/>
        <w:rPr>
          <w:rFonts w:eastAsia="Times New Roman" w:cs="Arial"/>
          <w:b/>
          <w:bCs/>
          <w:sz w:val="24"/>
          <w:szCs w:val="24"/>
        </w:rPr>
      </w:pPr>
      <w:r w:rsidRPr="004C15B2">
        <w:rPr>
          <w:rFonts w:eastAsia="Times New Roman" w:cs="Arial"/>
          <w:b/>
          <w:bCs/>
          <w:sz w:val="24"/>
          <w:szCs w:val="24"/>
        </w:rPr>
        <w:t> </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24"/>
          <w:szCs w:val="24"/>
        </w:rPr>
        <w:t> </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32"/>
          <w:szCs w:val="32"/>
        </w:rPr>
        <w:t>АДМИНИСТРАТИВНЫЙ РЕГЛАМЕНТ</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32"/>
          <w:szCs w:val="32"/>
        </w:rPr>
        <w:t>ПРЕДОСТАВЛЕНИЯ МУНИЦИПАЛЬНОЙ УСЛУГИ "СОГЛАСОВАНИЕ ПРОВЕДЕНИЯ ПЕРЕУСТРОЙСТ</w:t>
      </w:r>
      <w:r w:rsidRPr="004C15B2">
        <w:rPr>
          <w:rFonts w:eastAsia="Times New Roman" w:cs="Arial"/>
          <w:b/>
          <w:bCs/>
          <w:sz w:val="32"/>
          <w:szCs w:val="32"/>
        </w:rPr>
        <w:lastRenderedPageBreak/>
        <w:t>ВА И (ИЛИ) ПЕРЕПЛАНИРОВКИ ПОМЕЩЕНИЯ В МНОГОКВАРТИРНОМ ДОМЕ"</w:t>
      </w:r>
    </w:p>
    <w:p w:rsidR="004C15B2" w:rsidRPr="004C15B2" w:rsidRDefault="004C15B2" w:rsidP="004C15B2">
      <w:pPr>
        <w:widowControl/>
        <w:ind w:firstLine="567"/>
        <w:jc w:val="center"/>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30"/>
          <w:szCs w:val="30"/>
        </w:rPr>
        <w:t>1. Общие положения</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Предмет регулирования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1.1.              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Административный регламент определяет порядок, сроки и последовательность взаимодействия между администрацией Бергульского сельсовета Северного района Новосибирской области (далее соответственно – администрация) и их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Правовые основания предоставления муниципальной услуги закреплены в Приложении №2 к настоящему административному регламенту.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1.2.              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1.3.              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1.4.              Настоящий Административный регламент не распространяется на проведение работ по реконструкции объектов капитального строительства.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1.5.              Круг заявителей.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Муниципальная услуга предоставляется собственнику помещения в многоквартирном доме или уполномоченному им лицу (далее - заявитель).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1.6. Требования к порядку информирования о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1.6.1. Информация о порядке и условиях информирования предоставления муниципальной услуги предоставляется: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специалистом администрации при непосредственном обращении заявителя или его представителя в администрацию или посредством телефонной связи, в том числе путем размещения на официальном сайте администрации в информационно-телекоммуникационной сети "Интернет" (далее – официальный сайт администрации);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путем размещения на информационном стенде в помещении администрации, в информационных материалах (брошюры, буклеты, листовки, памятки);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путем публикации информационных материалов в средствах массовой информации;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посредством ответов на письменные обращения;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сотрудником отдела многофункционального центра в соответствии с пунктом 6.3настоящего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1.3.2. Справочная информация о местонахождении, графике работы, контактных телефонах администрации, адресе электронной почты у администрации размещена на официальном сайте уполномоченного органа,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center"/>
        <w:rPr>
          <w:rFonts w:ascii="Times New Roman" w:eastAsia="Times New Roman" w:hAnsi="Times New Roman" w:cs="Times New Roman"/>
          <w:sz w:val="24"/>
          <w:szCs w:val="24"/>
        </w:rPr>
      </w:pPr>
      <w:r w:rsidRPr="004C15B2">
        <w:rPr>
          <w:rFonts w:eastAsia="Times New Roman" w:cs="Arial"/>
          <w:b/>
          <w:bCs/>
          <w:sz w:val="30"/>
          <w:szCs w:val="30"/>
        </w:rPr>
        <w:t>2. Стандарт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 Наименование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Наименование муниципальной услуги - согласование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2.2. Наименование органа, предоставляющего муниципальную услугу.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Бергульского сельсовета Северного района Новосибирской области.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МФЦ участвует в предоставлении муниципальной услуги в части: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информирования по вопросам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приема заявлений и документов, необходимых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выдачи результата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Заявитель вправе подать заявление о переустройстве и (или) перепланировки через МФЦ в соответствии с соглашением о взаимодействии </w:t>
      </w:r>
      <w:r w:rsidRPr="004C15B2">
        <w:rPr>
          <w:rFonts w:eastAsia="Times New Roman" w:cs="Arial"/>
          <w:sz w:val="24"/>
          <w:szCs w:val="24"/>
        </w:rPr>
        <w:lastRenderedPageBreak/>
        <w:t>между МФЦ и уполномоченным органом, почтовым отправлением или с помощью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2.3. Описание результата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предоставления муниципальной услуги является принятое администрацией решение о согласовании проведения переустройства и (или) перепланировки помещения в многоквартирном доме либо решение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 предоставления муниципальной услуги может быть получен:</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в администрации на бумажном носителе при личном обращении;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в МФЦ на бумажном носителе при личном обращении;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почтовым отправлением;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на ЕПГУ, РПГУ, в том числе в форме электронного документа, подписанного электронной подписью.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принимает решение о согласовании или об отказе в согласовании проведения переустройства и (или) перепланировки помещения в многоквартирном доме не позднее чем через 45 дней со дня представления в указанный орган документов, обязанность по представлению которых возложена на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подачи документов в МФЦ срок предоставления муниципальной услуги исчисляется со дня поступления в администрацию документов из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подачи документов через ЕПГУ, РПГУ срок предоставления исчисляется со дня поступления в администрацию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Приостановление предоставления муниципальной услуги законодательством Российской Федерации не предусмотрено.</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пунктами 3.1.3 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2.5. Нормативные правовые акты, регулирующие предоставление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https://bergulskij.nso.ru/,на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2.6.1. Исчерпывающий перечень документов, необходимых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целях проведения переустройства и (или) перепланировки помещения в многоквартирном доме заявитель предоставляет в администрацию:</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1) заявление о переустройстве и (или) перепланировке помещения в многоквартирном доме (далее - заявление); по форме, утвержденной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 3 к настоящему административному регламенту).</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2) правоустанавливающие документы на переустраиваемое и (или) </w:t>
      </w:r>
      <w:proofErr w:type="spell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помещение в многоквартирном доме (подлинники или засвидетельствованные в нотариальном порядке копии);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4)протокол общего собрания собственников помещений в </w:t>
      </w:r>
      <w:proofErr w:type="gramStart"/>
      <w:r w:rsidRPr="004C15B2">
        <w:rPr>
          <w:rFonts w:eastAsia="Times New Roman" w:cs="Arial"/>
          <w:sz w:val="24"/>
          <w:szCs w:val="24"/>
        </w:rPr>
        <w:t>многоквартирном</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доме</w:t>
      </w:r>
      <w:proofErr w:type="gramEnd"/>
      <w:r w:rsidRPr="004C15B2">
        <w:rPr>
          <w:rFonts w:eastAsia="Times New Roman" w:cs="Arial"/>
          <w:sz w:val="24"/>
          <w:szCs w:val="24"/>
        </w:rPr>
        <w:t xml:space="preserve"> о согласии всех собственников помещений в многоквартирном доме, в случае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если переустройство и (или) перепланировка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невозможны без присоединения к данному помещению части общего имущества </w:t>
      </w:r>
      <w:proofErr w:type="gramStart"/>
      <w:r w:rsidRPr="004C15B2">
        <w:rPr>
          <w:rFonts w:eastAsia="Times New Roman" w:cs="Arial"/>
          <w:sz w:val="24"/>
          <w:szCs w:val="24"/>
        </w:rPr>
        <w:t>в</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многоквартирном </w:t>
      </w:r>
      <w:proofErr w:type="gramStart"/>
      <w:r w:rsidRPr="004C15B2">
        <w:rPr>
          <w:rFonts w:eastAsia="Times New Roman" w:cs="Arial"/>
          <w:sz w:val="24"/>
          <w:szCs w:val="24"/>
        </w:rPr>
        <w:t>доме</w:t>
      </w:r>
      <w:proofErr w:type="gramEnd"/>
      <w:r w:rsidRPr="004C15B2">
        <w:rPr>
          <w:rFonts w:eastAsia="Times New Roman" w:cs="Arial"/>
          <w:sz w:val="24"/>
          <w:szCs w:val="24"/>
        </w:rPr>
        <w:t>;</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5) технический паспорт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 xml:space="preserve">6)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4C15B2">
        <w:rPr>
          <w:rFonts w:eastAsia="Times New Roman" w:cs="Arial"/>
          <w:sz w:val="24"/>
          <w:szCs w:val="24"/>
        </w:rPr>
        <w:t>наймодателем</w:t>
      </w:r>
      <w:proofErr w:type="spellEnd"/>
      <w:r w:rsidRPr="004C15B2">
        <w:rPr>
          <w:rFonts w:eastAsia="Times New Roman" w:cs="Arial"/>
          <w:sz w:val="24"/>
          <w:szCs w:val="24"/>
        </w:rPr>
        <w:t xml:space="preserve"> на представление предусмотренных настоящим пунктом документов наниматель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жилого помещения по договору социального найма);</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7)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2.6.1.1.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4C15B2">
        <w:rPr>
          <w:rFonts w:eastAsia="Times New Roman" w:cs="Arial"/>
          <w:sz w:val="24"/>
          <w:szCs w:val="24"/>
        </w:rPr>
        <w:t>ии и ау</w:t>
      </w:r>
      <w:proofErr w:type="gramEnd"/>
      <w:r w:rsidRPr="004C15B2">
        <w:rPr>
          <w:rFonts w:eastAsia="Times New Roman" w:cs="Arial"/>
          <w:sz w:val="24"/>
          <w:szCs w:val="24"/>
        </w:rPr>
        <w:t xml:space="preserve">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В </w:t>
      </w:r>
      <w:r w:rsidRPr="004C15B2">
        <w:rPr>
          <w:rFonts w:eastAsia="Times New Roman" w:cs="Arial"/>
          <w:sz w:val="24"/>
          <w:szCs w:val="24"/>
        </w:rPr>
        <w:lastRenderedPageBreak/>
        <w:t>случае</w:t>
      </w:r>
      <w:proofErr w:type="gramStart"/>
      <w:r w:rsidRPr="004C15B2">
        <w:rPr>
          <w:rFonts w:eastAsia="Times New Roman" w:cs="Arial"/>
          <w:sz w:val="24"/>
          <w:szCs w:val="24"/>
        </w:rPr>
        <w:t>,</w:t>
      </w:r>
      <w:proofErr w:type="gramEnd"/>
      <w:r w:rsidRPr="004C15B2">
        <w:rPr>
          <w:rFonts w:eastAsia="Times New Roman" w:cs="Arial"/>
          <w:sz w:val="24"/>
          <w:szCs w:val="24"/>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оформленную в соответствии с законодательством Российской Федерации доверенность (для физических лиц);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2.6.2. Заявитель вправе не представлять документы, предусмотренные в подпунктах5, 7 пункта 2.6.1, а также в случае, если право на переустраиваемое и (или) </w:t>
      </w:r>
      <w:proofErr w:type="spell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2.6.3. Документы (их копии или сведения, содержащиеся в них), указанные в подпунктах</w:t>
      </w:r>
      <w:proofErr w:type="gramStart"/>
      <w:r w:rsidRPr="004C15B2">
        <w:rPr>
          <w:rFonts w:eastAsia="Times New Roman" w:cs="Arial"/>
          <w:sz w:val="24"/>
          <w:szCs w:val="24"/>
        </w:rPr>
        <w:t>2</w:t>
      </w:r>
      <w:proofErr w:type="gramEnd"/>
      <w:r w:rsidRPr="004C15B2">
        <w:rPr>
          <w:rFonts w:eastAsia="Times New Roman" w:cs="Arial"/>
          <w:sz w:val="24"/>
          <w:szCs w:val="24"/>
        </w:rPr>
        <w:t>, 5, 7 пункта 2.6.1настоящего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осуществляющая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По межведомственным запросам администрации,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w:t>
      </w:r>
      <w:proofErr w:type="gramEnd"/>
      <w:r w:rsidRPr="004C15B2">
        <w:rPr>
          <w:rFonts w:eastAsia="Times New Roman" w:cs="Arial"/>
          <w:sz w:val="24"/>
          <w:szCs w:val="24"/>
        </w:rPr>
        <w:t xml:space="preserve">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2.7. Исчерпывающий перечень оснований для отказа в приеме документов, необходимых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Отказ в приеме документов, необходимых для предоставления муниципальной услуги, законодательством Российской Федерации не предусмотрен.</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2.8. Исчерпывающий перечень оснований для приостановления или отказа в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Приостановление предоставления муниципальной услуги законодательством Российской Федерации не предусмотрено.</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отказывает в предоставлении муниципальной услуги в случае, если: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1)              заявителем не представлены документы, определенные пунктом 2.6.1настоящего административного регламента, обязанность по представлению </w:t>
      </w:r>
      <w:proofErr w:type="gramStart"/>
      <w:r w:rsidRPr="004C15B2">
        <w:rPr>
          <w:rFonts w:eastAsia="Times New Roman" w:cs="Arial"/>
          <w:sz w:val="24"/>
          <w:szCs w:val="24"/>
        </w:rPr>
        <w:lastRenderedPageBreak/>
        <w:t>которых</w:t>
      </w:r>
      <w:proofErr w:type="gramEnd"/>
      <w:r w:rsidRPr="004C15B2">
        <w:rPr>
          <w:rFonts w:eastAsia="Times New Roman" w:cs="Arial"/>
          <w:sz w:val="24"/>
          <w:szCs w:val="24"/>
        </w:rPr>
        <w:t xml:space="preserve"> с учетом пункта 2.6.3 настоящего административного регламента возложена на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2) поступления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администрация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пунктом 2.6.1настоящего административного регламента, и не получил такие документ и (или) информацию</w:t>
      </w:r>
      <w:proofErr w:type="gramEnd"/>
      <w:r w:rsidRPr="004C15B2">
        <w:rPr>
          <w:rFonts w:eastAsia="Times New Roman" w:cs="Arial"/>
          <w:sz w:val="24"/>
          <w:szCs w:val="24"/>
        </w:rPr>
        <w:t xml:space="preserve"> в течение пятнадцати рабочих дней со дня направления уведомления;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представления документов в ненадлежащий орган;</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несоответствия проекта переустройства и (или) перепланировки помещения в многоквартирном доме требованиям законодательства.</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Неполучение или несвоевременное получение документов, указанных в пункте 2.6.1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Услуги, которые являются необходимыми и обязательными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1)              подготовка и оформление в установленном порядке проекта переустройства и (или) перепланировки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 xml:space="preserve">3)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4C15B2">
        <w:rPr>
          <w:rFonts w:eastAsia="Times New Roman" w:cs="Arial"/>
          <w:sz w:val="24"/>
          <w:szCs w:val="24"/>
        </w:rPr>
        <w:t>наймодателем</w:t>
      </w:r>
      <w:proofErr w:type="spellEnd"/>
      <w:r w:rsidRPr="004C15B2">
        <w:rPr>
          <w:rFonts w:eastAsia="Times New Roman" w:cs="Arial"/>
          <w:sz w:val="24"/>
          <w:szCs w:val="24"/>
        </w:rPr>
        <w:t xml:space="preserve"> на предоставление предусмотренных пунктом 2 статьи 26 Жилищного </w:t>
      </w:r>
      <w:hyperlink r:id="rId10" w:tgtFrame="_blank" w:history="1">
        <w:r w:rsidRPr="004C15B2">
          <w:rPr>
            <w:rFonts w:eastAsia="Times New Roman" w:cs="Arial"/>
            <w:color w:val="0000FF"/>
            <w:sz w:val="24"/>
            <w:szCs w:val="24"/>
          </w:rPr>
          <w:t>кодекса</w:t>
        </w:r>
      </w:hyperlink>
      <w:r w:rsidRPr="004C15B2">
        <w:rPr>
          <w:rFonts w:eastAsia="Times New Roman" w:cs="Arial"/>
          <w:sz w:val="24"/>
          <w:szCs w:val="24"/>
        </w:rPr>
        <w:t xml:space="preserve"> Российской Федерации документов наниматель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жилого помещения по договору социального найма).</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2.10. Порядок, размер и основания взимания государственной пошлины или иной платы, взимаемой за предоставление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Предоставление муниципальной услуги осуществляется бесплатно, государственная пошлина не уплачивается.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2.13. Срок и порядок регистрации запроса заявителя о предоставлении государственной или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Заявление о предоставлении муниципальной услуги, представленное заявителем лично либо его представителем, регистрируется администрацией в течение 1 рабочего дня </w:t>
      </w:r>
      <w:proofErr w:type="gramStart"/>
      <w:r w:rsidRPr="004C15B2">
        <w:rPr>
          <w:rFonts w:eastAsia="Times New Roman" w:cs="Arial"/>
          <w:sz w:val="24"/>
          <w:szCs w:val="24"/>
        </w:rPr>
        <w:t>с даты поступления</w:t>
      </w:r>
      <w:proofErr w:type="gramEnd"/>
      <w:r w:rsidRPr="004C15B2">
        <w:rPr>
          <w:rFonts w:eastAsia="Times New Roman" w:cs="Arial"/>
          <w:sz w:val="24"/>
          <w:szCs w:val="24"/>
        </w:rPr>
        <w:t xml:space="preserve"> такого заявления.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Заявление о предоставлении муниципальной услуги, представленное заявителем либо его представителем через МФЦ, регистрируется администрацией в день поступления от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Заявление, поступившее в электронной форме на ЕПГУ, РПГУ регистрируется администрацией в день его поступления в случае отсутствия автоматической регистрации запросов на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Заявление, поступившее в нерабочее время, регистрируется администрацией в первый рабочий день, следующий за днем его получения.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2.14. </w:t>
      </w:r>
      <w:proofErr w:type="gramStart"/>
      <w:r w:rsidRPr="004C15B2">
        <w:rPr>
          <w:rFonts w:eastAsia="Times New Roman" w:cs="Arial"/>
          <w:sz w:val="24"/>
          <w:szCs w:val="24"/>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2.14.1. Помещения администрации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администрации, в которых проводится прием заявления и документов, не должно создавать затруднений для лиц с ограниченными возможностями здоровья.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расположении помещения администрации на верхнем этаже специалисты администрации обязаны осуществлять прием заявителей на первом этаже, если по состоянию здоровья заявитель не может подняться по лестнице.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 территории, прилегающей к зданию администрации,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Помещение администрации для приема заявителей оборудуется информационными стендами, на которых размещается форма заявления с </w:t>
      </w:r>
      <w:r w:rsidRPr="004C15B2">
        <w:rPr>
          <w:rFonts w:eastAsia="Times New Roman" w:cs="Arial"/>
          <w:sz w:val="24"/>
          <w:szCs w:val="24"/>
        </w:rPr>
        <w:lastRenderedPageBreak/>
        <w:t>образцом ее заполнения и перечень документов, необходимых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4C15B2">
        <w:rPr>
          <w:rFonts w:eastAsia="Times New Roman" w:cs="Arial"/>
          <w:sz w:val="24"/>
          <w:szCs w:val="24"/>
        </w:rPr>
        <w:t xml:space="preserve"> Российской Федерации о социальной защите инвалидов.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Зал ожидания, места для заполнения запросов и приема заявителей оборудуются стульями, и (или) кресельными секциями, и (или) скамьями.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Информационные стенды должны располагаться в месте, доступном для просмотра (в том числе при большом количестве посетителей).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кабинете по приему маломобильных групп населения имеется медицинская аптечка, питьевая вода. При необходимости сотрудник администрации, осуществляющий прием, может вызвать карету неотложной скорой помощи.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обращении гражданина с нарушениями функций опорно-двигательного аппарата работники администрации предпринимают следующие 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открывают входную дверь и помогают гражданину беспрепятственно посетить здание администрации, а также заранее предупреждают о существующих барьерах в здании;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сотрудник администрации,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 окончании предоставления муниципальной услуги сотрудник администрации,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При обращении граждан с недостатками зрения работники администрации предпринимают следующие 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сотрудник администрации,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 сотрудник администрации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w:t>
      </w:r>
      <w:proofErr w:type="gramStart"/>
      <w:r w:rsidRPr="004C15B2">
        <w:rPr>
          <w:rFonts w:eastAsia="Times New Roman" w:cs="Arial"/>
          <w:sz w:val="24"/>
          <w:szCs w:val="24"/>
        </w:rPr>
        <w:t>При необходимости выдаются памятки для слабовидящих с крупным шрифтом;</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 окончании предоставления муниципальной услуги сотрудник администрации,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обращении гражданина с дефектами слуха работники администрации предпринимают следующие 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сотрудник администрации,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4C15B2">
        <w:rPr>
          <w:rFonts w:eastAsia="Times New Roman" w:cs="Arial"/>
          <w:sz w:val="24"/>
          <w:szCs w:val="24"/>
        </w:rPr>
        <w:t>сурдопереводчика</w:t>
      </w:r>
      <w:proofErr w:type="spellEnd"/>
      <w:r w:rsidRPr="004C15B2">
        <w:rPr>
          <w:rFonts w:eastAsia="Times New Roman" w:cs="Arial"/>
          <w:sz w:val="24"/>
          <w:szCs w:val="24"/>
        </w:rPr>
        <w:t>);</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сотрудник администрации, осуществляющий прием, оказывает помощь и содействие в заполнении бланков заявлений, копирует необходимые документы.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1376 «Об утверждении </w:t>
      </w:r>
      <w:proofErr w:type="gramStart"/>
      <w:r w:rsidRPr="004C15B2">
        <w:rPr>
          <w:rFonts w:eastAsia="Times New Roman" w:cs="Arial"/>
          <w:sz w:val="24"/>
          <w:szCs w:val="24"/>
        </w:rPr>
        <w:t>Правил организации деятельности многофункциональных центров предоставления государственных</w:t>
      </w:r>
      <w:proofErr w:type="gramEnd"/>
      <w:r w:rsidRPr="004C15B2">
        <w:rPr>
          <w:rFonts w:eastAsia="Times New Roman" w:cs="Arial"/>
          <w:sz w:val="24"/>
          <w:szCs w:val="24"/>
        </w:rPr>
        <w:t xml:space="preserve"> и муниципальных услуг».</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2.15. Показатели доступности и качества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Количество взаимодействий заявителя с сотрудником администрации при предоставлении муниципальной услуги - 2.</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Продолжительность взаимодействий заявителя с сотрудником уполномоченного при предоставлении муниципальной услуги - не более 15 минут.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2.15.1. Иными показателями качества и доступности предоставления муниципальной услуги являются: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расположенность помещений администрации, предназначенных для предоставления муниципальной услуги, в зоне доступности к основным транспортным магистралям;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возможность выбора заявителем форм обращения за получением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доступность обращения за предоставлением муниципальной услуги, в том числе для лиц с ограниченными возможностями здоровья;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своевременность предоставления муниципальной услуги в соответствии со стандартом ее предоставления;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возможность получения информации о ходе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отсутствие обоснованных жалоб со стороны заявителя по результатам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открытый доступ для заявителей к информации о порядке и сроках предоставления муниципальной услуги, порядке обжалования действий (бездействия) администрации, руководителя администрации либо специалиста администрации;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наличие необходимого и достаточного количества специалистов администрации, а также помещений уполномоченного органа, в которых осуществляется прием заявлений и документов от заявителей.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2.15.2. Администрацией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4C15B2">
        <w:rPr>
          <w:rFonts w:eastAsia="Times New Roman" w:cs="Arial"/>
          <w:sz w:val="24"/>
          <w:szCs w:val="24"/>
        </w:rPr>
        <w:t>сурдопереводчика</w:t>
      </w:r>
      <w:proofErr w:type="spellEnd"/>
      <w:r w:rsidRPr="004C15B2">
        <w:rPr>
          <w:rFonts w:eastAsia="Times New Roman" w:cs="Arial"/>
          <w:sz w:val="24"/>
          <w:szCs w:val="24"/>
        </w:rPr>
        <w:t xml:space="preserve">, </w:t>
      </w:r>
      <w:proofErr w:type="spellStart"/>
      <w:r w:rsidRPr="004C15B2">
        <w:rPr>
          <w:rFonts w:eastAsia="Times New Roman" w:cs="Arial"/>
          <w:sz w:val="24"/>
          <w:szCs w:val="24"/>
        </w:rPr>
        <w:t>тифлосурдопереводчика</w:t>
      </w:r>
      <w:proofErr w:type="spellEnd"/>
      <w:r w:rsidRPr="004C15B2">
        <w:rPr>
          <w:rFonts w:eastAsia="Times New Roman" w:cs="Arial"/>
          <w:sz w:val="24"/>
          <w:szCs w:val="24"/>
        </w:rPr>
        <w:t>;</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оказание помощи инвалидам в преодолении барьеров, мешающих получению муниципальной услуги наравне с другими лицами.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2.15.3.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для получения информации по вопросам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для подачи заявления 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для получения информации о ходе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для получения результата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Продолжительность взаимодействия заявителя со специалистом администрации не может превышать 15 минут.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2.15.4. Предоставление муниципальной услуги в МФЦ возможно при наличии заключенного соглашения о взаимодействии между администрацией и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2.16.1. Заявитель </w:t>
      </w:r>
      <w:proofErr w:type="gramStart"/>
      <w:r w:rsidRPr="004C15B2">
        <w:rPr>
          <w:rFonts w:eastAsia="Times New Roman" w:cs="Arial"/>
          <w:sz w:val="24"/>
          <w:szCs w:val="24"/>
        </w:rPr>
        <w:t>предоставляет документы</w:t>
      </w:r>
      <w:proofErr w:type="gramEnd"/>
      <w:r w:rsidRPr="004C15B2">
        <w:rPr>
          <w:rFonts w:eastAsia="Times New Roman" w:cs="Arial"/>
          <w:sz w:val="24"/>
          <w:szCs w:val="24"/>
        </w:rPr>
        <w:t xml:space="preserve"> в орган, осуществляющий согласование, по месту нахождения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помещения в многоквартирном доме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2.16.2. Заявитель вправе обратиться за предоставлением муниципальной услуги и подать документы, указанные в пункте 2.6.1настоящего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w:t>
      </w:r>
      <w:hyperlink r:id="rId11" w:tgtFrame="_blank" w:history="1">
        <w:r w:rsidRPr="004C15B2">
          <w:rPr>
            <w:rFonts w:eastAsia="Times New Roman" w:cs="Arial"/>
            <w:color w:val="0000FF"/>
            <w:sz w:val="24"/>
            <w:szCs w:val="24"/>
          </w:rPr>
          <w:t>от 06.04.2011 № 63-ФЗ</w:t>
        </w:r>
      </w:hyperlink>
      <w:r w:rsidRPr="004C15B2">
        <w:rPr>
          <w:rFonts w:eastAsia="Times New Roman" w:cs="Arial"/>
          <w:sz w:val="24"/>
          <w:szCs w:val="24"/>
        </w:rPr>
        <w:t> «Об электронной подписи».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Администрация обеспечивает информирование заявителей о возможности получения муниципальной услуги через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Обращение заявителя в администрацию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2.16.3. При предоставлении муниципальной услуги в электронной форме посредством ЕПГУ, РПГУ заявителю обеспечивается: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получение информации о порядке и сроках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запись на прием в администрацию для подачи заявления 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формирование запроса;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прием и регистрация уполномоченным органом запроса 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получение результата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получение сведений о ходе выполнения запроса.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center"/>
        <w:rPr>
          <w:rFonts w:ascii="Times New Roman" w:eastAsia="Times New Roman" w:hAnsi="Times New Roman" w:cs="Times New Roman"/>
          <w:sz w:val="24"/>
          <w:szCs w:val="24"/>
        </w:rPr>
      </w:pPr>
      <w:r w:rsidRPr="004C15B2">
        <w:rPr>
          <w:rFonts w:eastAsia="Times New Roman" w:cs="Arial"/>
          <w:b/>
          <w:bCs/>
          <w:sz w:val="30"/>
          <w:szCs w:val="3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 Исчерпывающий перечень административных процедур</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прием и регистрация заявления и документов на предоставление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принятие решения о согласовании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 выдача (направление) документов по результатам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Блок-схема предоставления муниципальной услуги представлена в Приложении № 1 к настоящему административному регламенту.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3.1.1. Прием и регистрация заявления и документов на предоставление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администрацию, ЕПГ, РПГУ либо через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3.1.1.2. При личном обращении заявителя в администрацию специалист администрации, ответственный за прием и выдачу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текст в заявлении о переустройстве и (или) перепланировке помещения в многоквартирном доме поддается прочтению;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заявление о переустройстве и (или) перепланировке помещения в многоквартирном доме подписано заявителем или уполномоченный представитель;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прилагаются документы, необходимые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если заявитель настаивает на принятии документов - принимает представленные заявителем документы.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По окончании приема заявления и прилагаемых к нему документов, специалист, ответственный за прием документов, выдает заявителю расписку в </w:t>
      </w:r>
      <w:r w:rsidRPr="004C15B2">
        <w:rPr>
          <w:rFonts w:eastAsia="Times New Roman" w:cs="Arial"/>
          <w:sz w:val="24"/>
          <w:szCs w:val="24"/>
        </w:rPr>
        <w:lastRenderedPageBreak/>
        <w:t>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после чего поступившие документы передаются должностному лицу для рассмотрения и назначения ответственного исполнителя.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3.1.1.3. Прием и регистрация заявления и документов на предоставление муниципальной услуги в форме электронных документов через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 ЕПГУ, РПГУ размещается образец заполнения электронной формы заявления (запроса).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Специалист, ответственный за прием и выдачу документов, при поступлении заявления и документов в электронном виде: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проверяет электронные образы документов на отсутствие компьютерных вирусов и искаженной информации;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регистрирует документы в системе электронного документооборота администрации, в журнале регистрации, в случае отсутствия системы электронного документооборота;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направляет поступивший пакет документов должностному лицу администрации для рассмотрения и назначения ответственного исполнителя.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3.1.1.4. При направлении заявителем заявления и документов в администрацию посредством почтовой связи специалист администрации, ответственный за прием и выдачу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проверяет правильность адресности корреспонденции. </w:t>
      </w:r>
      <w:proofErr w:type="gramStart"/>
      <w:r w:rsidRPr="004C15B2">
        <w:rPr>
          <w:rFonts w:eastAsia="Times New Roman" w:cs="Arial"/>
          <w:sz w:val="24"/>
          <w:szCs w:val="24"/>
        </w:rPr>
        <w:t>Ошибочно (не по адресу) присланные письма возвращаются в организацию почтовой связи невскрытыми;</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вскрывает конверты, проверяет наличие в них заявления и документов, обязанность по предоставлению которых возложена на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в журнале регистрации, в случае отсутствия системы электронного документооборота.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день регистрации заявления о переустройстве и (или) перепланировке помещения в многоквартирном доме и приложенных к нему документов, специалист, ответственный за прием документов, передает поступившие документы должностному лицу администрации для рассмотрения и назначения ответственного исполнителя.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Основанием для начала административной процедуры является непредставление заявителем документов, предусмотренных подпунктами 2, 5, 7 пункта 2.6.1настоящего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Должностное лицо администрации при получении заявления о переустройстве и (или) перепланировки помещения в многоквартирном доме и </w:t>
      </w:r>
      <w:r w:rsidRPr="004C15B2">
        <w:rPr>
          <w:rFonts w:eastAsia="Times New Roman" w:cs="Arial"/>
          <w:sz w:val="24"/>
          <w:szCs w:val="24"/>
        </w:rPr>
        <w:lastRenderedPageBreak/>
        <w:t>приложенных к нему документов, поручает специалисту соответствующего отдела произвести их проверку.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w:t>
      </w:r>
      <w:proofErr w:type="gramStart"/>
      <w:r w:rsidRPr="004C15B2">
        <w:rPr>
          <w:rFonts w:eastAsia="Times New Roman" w:cs="Arial"/>
          <w:sz w:val="24"/>
          <w:szCs w:val="24"/>
        </w:rPr>
        <w:t>,</w:t>
      </w:r>
      <w:proofErr w:type="gramEnd"/>
      <w:r w:rsidRPr="004C15B2">
        <w:rPr>
          <w:rFonts w:eastAsia="Times New Roman" w:cs="Arial"/>
          <w:sz w:val="24"/>
          <w:szCs w:val="24"/>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5, 7 пункта 2.6.1настоящего административного регламента, принимается решение о направлении соответствующих межведомственных запросов.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В случае не поступления ответа на межведомственный </w:t>
      </w:r>
      <w:proofErr w:type="gramStart"/>
      <w:r w:rsidRPr="004C15B2">
        <w:rPr>
          <w:rFonts w:eastAsia="Times New Roman" w:cs="Arial"/>
          <w:sz w:val="24"/>
          <w:szCs w:val="24"/>
        </w:rPr>
        <w:t>запрос</w:t>
      </w:r>
      <w:proofErr w:type="gramEnd"/>
      <w:r w:rsidRPr="004C15B2">
        <w:rPr>
          <w:rFonts w:eastAsia="Times New Roman" w:cs="Arial"/>
          <w:sz w:val="24"/>
          <w:szCs w:val="24"/>
        </w:rPr>
        <w:t xml:space="preserve"> в срок установленный пунктом 2.6.3административного регламента принимаются меры в соответствии подпунктом 3 пункта 3.1настоящего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Критерий принятия решения: непредставление документов, предусмотренных подпунктами 2, 5, 7 пункта 2.6.1настоящего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Фиксация результата выполнения административной процедуры не производится.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3.1.3 Принятие решения о согласовании (об отказе в согласовании) проведения переустройства и (или) перепланировки помещения в многоквартирном доме. </w:t>
      </w:r>
      <w:proofErr w:type="gramStart"/>
      <w:r w:rsidRPr="004C15B2">
        <w:rPr>
          <w:rFonts w:eastAsia="Times New Roman" w:cs="Arial"/>
          <w:sz w:val="24"/>
          <w:szCs w:val="24"/>
        </w:rPr>
        <w:t>Основанием для начала административной процедуры является получение администрацией документов, указанных в пункте 2.6.1настоящего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Ответственным за выполнение административной процедуры является Глава Бергульского сельсовета Северного района новосибирской области.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 xml:space="preserve">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w:t>
      </w:r>
      <w:r w:rsidRPr="004C15B2">
        <w:rPr>
          <w:rFonts w:eastAsia="Times New Roman" w:cs="Arial"/>
          <w:sz w:val="24"/>
          <w:szCs w:val="24"/>
        </w:rPr>
        <w:lastRenderedPageBreak/>
        <w:t>помещения и формы документа, подтверждающего принятие решения о согласовании проведения переустройства и</w:t>
      </w:r>
      <w:proofErr w:type="gramEnd"/>
      <w:r w:rsidRPr="004C15B2">
        <w:rPr>
          <w:rFonts w:eastAsia="Times New Roman" w:cs="Arial"/>
          <w:sz w:val="24"/>
          <w:szCs w:val="24"/>
        </w:rPr>
        <w:t xml:space="preserve">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4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5 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При поступлении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2.6.1настоящего административного регламента, и если соответствующий документ не представлен заявителем по собственной инициативе</w:t>
      </w:r>
      <w:proofErr w:type="gramEnd"/>
      <w:r w:rsidRPr="004C15B2">
        <w:rPr>
          <w:rFonts w:eastAsia="Times New Roman" w:cs="Arial"/>
          <w:sz w:val="24"/>
          <w:szCs w:val="24"/>
        </w:rPr>
        <w:t>, администрация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2.6.1настоящего административного регламента, в течение пятнадцати рабочих дней со дня направления уведомления.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должностным лицом администрации в двух экземплярах и передается специалисту, ответственному за прием-выдачу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заявителем.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Критерий принятия решения: наличие (отсутствие) оснований для отказа в предоставлении муниципальной услуги, предусмотренных пунктом 2.7настоящего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3.1.4. Выдача (направление) документов по результатам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3.1.4.1. Выдача (направление) документов по результатам предоставления муниципальной услуги в администрации.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документ, удостоверяющий личность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документ, подтверждающий полномочия представителя на получение документов (если от имени заявителя действует представитель);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расписка в получении документов (при ее наличии у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Специалист, ответственный за прием и выдачу документов, при выдаче результата предоставления услуги на бумажном носителе: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устанавливает личность заявителя либо его представителя;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проверяет правомочия представителя заявителя действовать от имени заявителя при получении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выдает документы;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регистрирует факт выдачи документов в системе электронного документооборота уполномоченного органа и в журнале регистрации;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 отказывает в выдаче результата предоставления муниципальной услуги в случаях:</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за выдачей документов обратилось лицо, не являющееся заявителем (его представителем);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обратившееся лицо отказалось предъявить документ, удостоверяющий его личность.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устанавливает личность заявителя либо его представителя;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проверяет правомочия представителя заявителя действовать от имени заявителя при получении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сверяет электронные образы документов с оригиналами (при направлении запроса и документов на предоставление услуги через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w:t>
      </w:r>
      <w:proofErr w:type="gramStart"/>
      <w:r w:rsidRPr="004C15B2">
        <w:rPr>
          <w:rFonts w:eastAsia="Times New Roman" w:cs="Arial"/>
          <w:sz w:val="24"/>
          <w:szCs w:val="24"/>
        </w:rPr>
        <w:t>,</w:t>
      </w:r>
      <w:proofErr w:type="gramEnd"/>
      <w:r w:rsidRPr="004C15B2">
        <w:rPr>
          <w:rFonts w:eastAsia="Times New Roman" w:cs="Arial"/>
          <w:sz w:val="24"/>
          <w:szCs w:val="24"/>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Результат выполнения административной процедуры фиксируется в системе электронного документооборота администрации и в журнале регистрации.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center"/>
        <w:rPr>
          <w:rFonts w:ascii="Times New Roman" w:eastAsia="Times New Roman" w:hAnsi="Times New Roman" w:cs="Times New Roman"/>
          <w:sz w:val="24"/>
          <w:szCs w:val="24"/>
        </w:rPr>
      </w:pPr>
      <w:r w:rsidRPr="004C15B2">
        <w:rPr>
          <w:rFonts w:eastAsia="Times New Roman" w:cs="Arial"/>
          <w:b/>
          <w:bCs/>
          <w:sz w:val="30"/>
          <w:szCs w:val="30"/>
        </w:rPr>
        <w:t xml:space="preserve">4. Формы </w:t>
      </w:r>
      <w:proofErr w:type="gramStart"/>
      <w:r w:rsidRPr="004C15B2">
        <w:rPr>
          <w:rFonts w:eastAsia="Times New Roman" w:cs="Arial"/>
          <w:b/>
          <w:bCs/>
          <w:sz w:val="30"/>
          <w:szCs w:val="30"/>
        </w:rPr>
        <w:t>контроля за</w:t>
      </w:r>
      <w:proofErr w:type="gramEnd"/>
      <w:r w:rsidRPr="004C15B2">
        <w:rPr>
          <w:rFonts w:eastAsia="Times New Roman" w:cs="Arial"/>
          <w:b/>
          <w:bCs/>
          <w:sz w:val="30"/>
          <w:szCs w:val="30"/>
        </w:rPr>
        <w:t xml:space="preserve"> исполнением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4.1. Порядок осуществления текущего </w:t>
      </w:r>
      <w:proofErr w:type="gramStart"/>
      <w:r w:rsidRPr="004C15B2">
        <w:rPr>
          <w:rFonts w:eastAsia="Times New Roman" w:cs="Arial"/>
          <w:sz w:val="24"/>
          <w:szCs w:val="24"/>
        </w:rPr>
        <w:t>контроля за</w:t>
      </w:r>
      <w:proofErr w:type="gramEnd"/>
      <w:r w:rsidRPr="004C15B2">
        <w:rPr>
          <w:rFonts w:eastAsia="Times New Roman" w:cs="Arial"/>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Текущий </w:t>
      </w:r>
      <w:proofErr w:type="gramStart"/>
      <w:r w:rsidRPr="004C15B2">
        <w:rPr>
          <w:rFonts w:eastAsia="Times New Roman" w:cs="Arial"/>
          <w:sz w:val="24"/>
          <w:szCs w:val="24"/>
        </w:rPr>
        <w:t>контроль за</w:t>
      </w:r>
      <w:proofErr w:type="gramEnd"/>
      <w:r w:rsidRPr="004C15B2">
        <w:rPr>
          <w:rFonts w:eastAsia="Times New Roman" w:cs="Arial"/>
          <w:sz w:val="24"/>
          <w:szCs w:val="24"/>
        </w:rPr>
        <w:t xml:space="preserve"> соблюдением и исполнением специалистами администрации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Глава Бергульского сельсовета Северного района Новосибирской области.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C15B2">
        <w:rPr>
          <w:rFonts w:eastAsia="Times New Roman" w:cs="Arial"/>
          <w:sz w:val="24"/>
          <w:szCs w:val="24"/>
        </w:rPr>
        <w:t>контроля за</w:t>
      </w:r>
      <w:proofErr w:type="gramEnd"/>
      <w:r w:rsidRPr="004C15B2">
        <w:rPr>
          <w:rFonts w:eastAsia="Times New Roman" w:cs="Arial"/>
          <w:sz w:val="24"/>
          <w:szCs w:val="24"/>
        </w:rPr>
        <w:t xml:space="preserve"> полнотой и качеством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Контроль за</w:t>
      </w:r>
      <w:proofErr w:type="gramEnd"/>
      <w:r w:rsidRPr="004C15B2">
        <w:rPr>
          <w:rFonts w:eastAsia="Times New Roman"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Проверки полноты и качества предоставления муниципальной услуги осуществляются на основании распоряжений администрации.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Проверки могут быть плановыми и внеплановыми. Порядок и периодичность плановых проверок устанавливаются Главой Бергульского сельсовета Северного района Новосибирской области.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Периодичность осуществления плановых проверок - не реже одного раза в квартал.</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4.4. Положения, характеризующие требования к порядку и формам </w:t>
      </w:r>
      <w:proofErr w:type="gramStart"/>
      <w:r w:rsidRPr="004C15B2">
        <w:rPr>
          <w:rFonts w:eastAsia="Times New Roman" w:cs="Arial"/>
          <w:sz w:val="24"/>
          <w:szCs w:val="24"/>
        </w:rPr>
        <w:t>контроля за</w:t>
      </w:r>
      <w:proofErr w:type="gramEnd"/>
      <w:r w:rsidRPr="004C15B2">
        <w:rPr>
          <w:rFonts w:eastAsia="Times New Roman" w:cs="Arial"/>
          <w:sz w:val="24"/>
          <w:szCs w:val="24"/>
        </w:rPr>
        <w:t xml:space="preserve"> предоставлением муниципальной услуги, в том числе со стороны граждан, их объединений и организаций.</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Контроль за</w:t>
      </w:r>
      <w:proofErr w:type="gramEnd"/>
      <w:r w:rsidRPr="004C15B2">
        <w:rPr>
          <w:rFonts w:eastAsia="Times New Roman" w:cs="Arial"/>
          <w:sz w:val="24"/>
          <w:szCs w:val="24"/>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center"/>
        <w:rPr>
          <w:rFonts w:ascii="Times New Roman" w:eastAsia="Times New Roman" w:hAnsi="Times New Roman" w:cs="Times New Roman"/>
          <w:sz w:val="24"/>
          <w:szCs w:val="24"/>
        </w:rPr>
      </w:pPr>
      <w:r w:rsidRPr="004C15B2">
        <w:rPr>
          <w:rFonts w:eastAsia="Times New Roman" w:cs="Arial"/>
          <w:b/>
          <w:bCs/>
          <w:sz w:val="30"/>
          <w:szCs w:val="30"/>
        </w:rPr>
        <w:t>5. 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5.1. </w:t>
      </w:r>
      <w:proofErr w:type="gramStart"/>
      <w:r w:rsidRPr="004C15B2">
        <w:rPr>
          <w:rFonts w:eastAsia="Times New Roman" w:cs="Arial"/>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Жалоба подается в письменной форме на бумажном носителе, в электронной форме в орган, предоставляющий муниципальную услугу.</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Заявитель может обратиться с жалобой, в том числе в следующих случаях:</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нарушение срока регистрации запроса о предоставлении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нарушение срока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Жалоба должна содержать: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Жалобы на решения, действия (бездействия) должностных лиц рассматриваются в порядке и сроки, установленные Федеральный закон от 02.05.2006 </w:t>
      </w:r>
      <w:hyperlink r:id="rId12" w:tgtFrame="_blank" w:history="1">
        <w:r w:rsidRPr="004C15B2">
          <w:rPr>
            <w:rFonts w:eastAsia="Times New Roman" w:cs="Arial"/>
            <w:color w:val="0000FF"/>
            <w:sz w:val="24"/>
            <w:szCs w:val="24"/>
          </w:rPr>
          <w:t>№ 59-ФЗ</w:t>
        </w:r>
      </w:hyperlink>
      <w:r w:rsidRPr="004C15B2">
        <w:rPr>
          <w:rFonts w:eastAsia="Times New Roman" w:cs="Arial"/>
          <w:sz w:val="24"/>
          <w:szCs w:val="24"/>
        </w:rPr>
        <w:t> «</w:t>
      </w:r>
      <w:hyperlink r:id="rId13" w:tgtFrame="_blank" w:history="1">
        <w:r w:rsidRPr="004C15B2">
          <w:rPr>
            <w:rFonts w:eastAsia="Times New Roman" w:cs="Arial"/>
            <w:color w:val="0000FF"/>
            <w:sz w:val="24"/>
            <w:szCs w:val="24"/>
          </w:rPr>
          <w:t>О порядке рассмотрения обращений граждан Российской Федерации</w:t>
        </w:r>
      </w:hyperlink>
      <w:r w:rsidRPr="004C15B2">
        <w:rPr>
          <w:rFonts w:eastAsia="Times New Roman" w:cs="Arial"/>
          <w:sz w:val="24"/>
          <w:szCs w:val="24"/>
        </w:rPr>
        <w:t>».</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5.3. Способы информирования заявителей о порядке подачи и рассмотрения жалобы, в том числе с использованием ЕПГУ, РПГУ.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C15B2">
        <w:rPr>
          <w:rFonts w:eastAsia="Times New Roman" w:cs="Arial"/>
          <w:sz w:val="24"/>
          <w:szCs w:val="24"/>
        </w:rPr>
        <w:t>неудобства</w:t>
      </w:r>
      <w:proofErr w:type="gramEnd"/>
      <w:r w:rsidRPr="004C15B2">
        <w:rPr>
          <w:rFonts w:eastAsia="Times New Roman"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В случае признания </w:t>
      </w:r>
      <w:proofErr w:type="gramStart"/>
      <w:r w:rsidRPr="004C15B2">
        <w:rPr>
          <w:rFonts w:eastAsia="Times New Roman" w:cs="Arial"/>
          <w:sz w:val="24"/>
          <w:szCs w:val="24"/>
        </w:rPr>
        <w:t>жалобы</w:t>
      </w:r>
      <w:proofErr w:type="gramEnd"/>
      <w:r w:rsidRPr="004C15B2">
        <w:rPr>
          <w:rFonts w:eastAsia="Times New Roman"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В случае установления в ходе или по результатам </w:t>
      </w:r>
      <w:proofErr w:type="gramStart"/>
      <w:r w:rsidRPr="004C15B2">
        <w:rPr>
          <w:rFonts w:eastAsia="Times New Roman" w:cs="Arial"/>
          <w:sz w:val="24"/>
          <w:szCs w:val="24"/>
        </w:rPr>
        <w:t>рассмотрения жалобы признаков состава административного правонарушения</w:t>
      </w:r>
      <w:proofErr w:type="gramEnd"/>
      <w:r w:rsidRPr="004C15B2">
        <w:rPr>
          <w:rFonts w:eastAsia="Times New Roman" w:cs="Arial"/>
          <w:sz w:val="24"/>
          <w:szCs w:val="24"/>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C15B2" w:rsidRPr="004C15B2" w:rsidRDefault="004C15B2" w:rsidP="004C15B2">
      <w:pPr>
        <w:widowControl/>
        <w:ind w:firstLine="720"/>
        <w:jc w:val="both"/>
        <w:rPr>
          <w:rFonts w:ascii="Times New Roman" w:eastAsia="Times New Roman" w:hAnsi="Times New Roman" w:cs="Times New Roman"/>
          <w:sz w:val="24"/>
          <w:szCs w:val="24"/>
        </w:rPr>
      </w:pPr>
      <w:proofErr w:type="gramStart"/>
      <w:r w:rsidRPr="004C15B2">
        <w:rPr>
          <w:rFonts w:eastAsia="Times New Roman" w:cs="Arial"/>
          <w:sz w:val="24"/>
          <w:szCs w:val="24"/>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главы Бергульского сельсовета либо специалиста администрации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w:t>
      </w:r>
      <w:r w:rsidRPr="004C15B2">
        <w:rPr>
          <w:rFonts w:eastAsia="Times New Roman" w:cs="Arial"/>
          <w:sz w:val="24"/>
          <w:szCs w:val="24"/>
        </w:rPr>
        <w:lastRenderedPageBreak/>
        <w:t>федеральных органов исполнительной власти и их должностных лиц, федеральных государственных служащих, должностных</w:t>
      </w:r>
      <w:proofErr w:type="gramEnd"/>
      <w:r w:rsidRPr="004C15B2">
        <w:rPr>
          <w:rFonts w:eastAsia="Times New Roman" w:cs="Arial"/>
          <w:sz w:val="24"/>
          <w:szCs w:val="24"/>
        </w:rPr>
        <w:t xml:space="preserve"> </w:t>
      </w:r>
      <w:proofErr w:type="gramStart"/>
      <w:r w:rsidRPr="004C15B2">
        <w:rPr>
          <w:rFonts w:eastAsia="Times New Roman" w:cs="Arial"/>
          <w:sz w:val="24"/>
          <w:szCs w:val="24"/>
        </w:rPr>
        <w:t>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hyperlink r:id="rId14" w:tgtFrame="_blank" w:history="1">
        <w:r w:rsidRPr="004C15B2">
          <w:rPr>
            <w:rFonts w:eastAsia="Times New Roman" w:cs="Arial"/>
            <w:color w:val="0000FF"/>
            <w:sz w:val="24"/>
            <w:szCs w:val="24"/>
          </w:rPr>
          <w:t>Об организации предоставления государственных и муниципальных услуг</w:t>
        </w:r>
      </w:hyperlink>
      <w:r w:rsidRPr="004C15B2">
        <w:rPr>
          <w:rFonts w:eastAsia="Times New Roman" w:cs="Arial"/>
          <w:sz w:val="24"/>
          <w:szCs w:val="24"/>
        </w:rPr>
        <w:t>», и их работников, а также функциональных центров предоставления государственных и муниципальных услуг и их работников».</w:t>
      </w:r>
      <w:proofErr w:type="gramEnd"/>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center"/>
        <w:rPr>
          <w:rFonts w:ascii="Times New Roman" w:eastAsia="Times New Roman" w:hAnsi="Times New Roman" w:cs="Times New Roman"/>
          <w:sz w:val="24"/>
          <w:szCs w:val="24"/>
        </w:rPr>
      </w:pPr>
      <w:r w:rsidRPr="004C15B2">
        <w:rPr>
          <w:rFonts w:eastAsia="Times New Roman" w:cs="Arial"/>
          <w:b/>
          <w:bCs/>
          <w:sz w:val="30"/>
          <w:szCs w:val="30"/>
        </w:rPr>
        <w:t>6. Особенности выполнения административных процедур (действий) в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6.1. Предоставление муниципальной услуги в МФЦ осуществляется при наличии заключенного соглашения о взаимодействии между администрацией и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6.4. Прием заявлений о предоставлении муниципальной услуги и иных документов, необходимых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личном обращении заявителя в МФЦ сотрудник, ответственный за прием документов:</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проверяет представленное заявление и документы на предмет:</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1) текст в заявлении поддается прочтению;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2) в заявлении указаны фамилия, имя, отчество (последнее - при наличии) физического лица либо наименование юридического лица;</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3) заявление подписано уполномоченным лицом;</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4) приложены документы, необходимые для предоставления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5) соответствие данных документа, удостоверяющего личность, данным, указанным в заявлении и необходимых документах;</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заполняет сведения о заявителе и представленных документах в автоматизированной информационной системе (АИС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выдает расписку в получении документов на предоставление услуги, сформированную в АИС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уведомляет заявителя о том, что невостребованные документы хранятся в МФЦ в течение 30 дней, после чего передаются в администрацию.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6.5. Заявление и документы, принятые от заявителя на предоставление муниципальной услуги, передаются в администрацию не позднее </w:t>
      </w:r>
      <w:r w:rsidRPr="004C15B2">
        <w:rPr>
          <w:rFonts w:eastAsia="Times New Roman" w:cs="Arial"/>
          <w:sz w:val="24"/>
          <w:szCs w:val="24"/>
        </w:rPr>
        <w:lastRenderedPageBreak/>
        <w:t>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администрации под подпись. Один экземпляр сопроводительного реестра остается в администрации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4C15B2">
        <w:rPr>
          <w:rFonts w:eastAsia="Times New Roman" w:cs="Arial"/>
          <w:sz w:val="24"/>
          <w:szCs w:val="24"/>
        </w:rPr>
        <w:t>заверение выписок</w:t>
      </w:r>
      <w:proofErr w:type="gramEnd"/>
      <w:r w:rsidRPr="004C15B2">
        <w:rPr>
          <w:rFonts w:eastAsia="Times New Roman" w:cs="Arial"/>
          <w:sz w:val="24"/>
          <w:szCs w:val="24"/>
        </w:rPr>
        <w:t xml:space="preserve"> из информационных систем органов, предоставляющих муниципальные услуги.</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6.6.1. Ответственность за выдачу результата предоставления муниципальной услуги несет сотрудник МФЦ, уполномоченный руководителем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Невостребованные документы хранятся в МФЦ в течение 30 дней, после чего передаются в администрацию.</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 xml:space="preserve">6.7. </w:t>
      </w:r>
      <w:proofErr w:type="gramStart"/>
      <w:r w:rsidRPr="004C15B2">
        <w:rPr>
          <w:rFonts w:eastAsia="Times New Roman" w:cs="Arial"/>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администрацией по согласованию с Федеральной службой безопасности Российской Федерации модели угроз безопасности</w:t>
      </w:r>
      <w:proofErr w:type="gramEnd"/>
      <w:r w:rsidRPr="004C15B2">
        <w:rPr>
          <w:rFonts w:eastAsia="Times New Roman" w:cs="Arial"/>
          <w:sz w:val="24"/>
          <w:szCs w:val="24"/>
        </w:rPr>
        <w:t xml:space="preserve">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4C15B2" w:rsidRPr="004C15B2" w:rsidRDefault="004C15B2" w:rsidP="004C15B2">
      <w:pPr>
        <w:widowControl/>
        <w:ind w:firstLine="720"/>
        <w:jc w:val="both"/>
        <w:rPr>
          <w:rFonts w:ascii="Times New Roman" w:eastAsia="Times New Roman" w:hAnsi="Times New Roman" w:cs="Times New Roman"/>
          <w:sz w:val="24"/>
          <w:szCs w:val="24"/>
        </w:rPr>
      </w:pPr>
      <w:r w:rsidRPr="004C15B2">
        <w:rPr>
          <w:rFonts w:eastAsia="Times New Roman" w:cs="Arial"/>
          <w:sz w:val="24"/>
          <w:szCs w:val="24"/>
        </w:rPr>
        <w:t>6.8. Досудебное (внесудебное) обжалование решений и действий (бездействия) МФЦ, сотрудника МФЦ осуществляется в порядке, предусмотренном пунктом 5.1настоящего административного регламента.</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Приложение № 1</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к административному регламенту</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предоставления муниципальной услуги</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lastRenderedPageBreak/>
        <w:t>«Согласование проведения переустройства</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и (или) перепланировки помещения</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в многоквартирном доме»</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24"/>
          <w:szCs w:val="24"/>
        </w:rPr>
        <w:t>БЛОК-СХЕМА</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24"/>
          <w:szCs w:val="24"/>
        </w:rPr>
        <w:t>ПРЕДОСТАВЛЕНИЯ МУНИЦИПАЛЬНОЙ УСЛУГИ "СОГЛАСОВАНИЕ</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24"/>
          <w:szCs w:val="24"/>
        </w:rPr>
        <w:t>ПРОВЕДЕНИЯ ПЕРЕУСТРОЙСТВА И (ИЛИ) ПЕРЕПЛАНИРОВКИ ПОМЕЩЕНИЯ</w:t>
      </w:r>
    </w:p>
    <w:p w:rsidR="004C15B2" w:rsidRPr="004C15B2" w:rsidRDefault="004C15B2" w:rsidP="004C15B2">
      <w:pPr>
        <w:widowControl/>
        <w:ind w:firstLine="567"/>
        <w:jc w:val="center"/>
        <w:rPr>
          <w:rFonts w:eastAsia="Times New Roman" w:cs="Arial"/>
          <w:b/>
          <w:bCs/>
          <w:sz w:val="24"/>
          <w:szCs w:val="24"/>
        </w:rPr>
      </w:pPr>
      <w:r w:rsidRPr="004C15B2">
        <w:rPr>
          <w:rFonts w:eastAsia="Times New Roman" w:cs="Arial"/>
          <w:b/>
          <w:bCs/>
          <w:sz w:val="24"/>
          <w:szCs w:val="24"/>
        </w:rPr>
        <w:t>В МНОГОКВАРТИРНОМ ДОМЕ"</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118"/>
        <w:gridCol w:w="2835"/>
        <w:gridCol w:w="3118"/>
      </w:tblGrid>
      <w:tr w:rsidR="004C15B2" w:rsidRPr="004C15B2" w:rsidTr="004C15B2">
        <w:tc>
          <w:tcPr>
            <w:tcW w:w="3118" w:type="dxa"/>
            <w:tcBorders>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Заявитель</w:t>
            </w:r>
          </w:p>
        </w:tc>
        <w:tc>
          <w:tcPr>
            <w:tcW w:w="3118" w:type="dxa"/>
            <w:tcBorders>
              <w:lef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9071" w:type="dxa"/>
            <w:gridSpan w:val="3"/>
            <w:tcBorders>
              <w:bottom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p>
        </w:tc>
      </w:tr>
      <w:tr w:rsidR="004C15B2" w:rsidRPr="004C15B2" w:rsidTr="004C15B2">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Прием и регистрация заявления и документов на предоставление муниципальной услуги 1 рабочий день</w:t>
            </w:r>
          </w:p>
        </w:tc>
      </w:tr>
      <w:tr w:rsidR="004C15B2" w:rsidRPr="004C15B2" w:rsidTr="004C15B2">
        <w:tc>
          <w:tcPr>
            <w:tcW w:w="9071" w:type="dxa"/>
            <w:gridSpan w:val="3"/>
            <w:tcBorders>
              <w:top w:val="single" w:sz="6" w:space="0" w:color="000000"/>
              <w:bottom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p>
        </w:tc>
      </w:tr>
      <w:tr w:rsidR="004C15B2" w:rsidRPr="004C15B2" w:rsidTr="004C15B2">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Принятие решения о согласовании или об отказе в согласовании проведения переустройства и (или) перепланировки помещения в многоквартирном доме 45 дней</w:t>
            </w:r>
          </w:p>
        </w:tc>
      </w:tr>
      <w:tr w:rsidR="004C15B2" w:rsidRPr="004C15B2" w:rsidTr="004C15B2">
        <w:tc>
          <w:tcPr>
            <w:tcW w:w="9071" w:type="dxa"/>
            <w:gridSpan w:val="3"/>
            <w:tcBorders>
              <w:top w:val="single" w:sz="6" w:space="0" w:color="000000"/>
              <w:bottom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p>
        </w:tc>
      </w:tr>
      <w:tr w:rsidR="004C15B2" w:rsidRPr="004C15B2" w:rsidTr="004C15B2">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Выдача (направление) документов по результатам предоставления муниципальной услуги 3 рабочих дня</w:t>
            </w:r>
          </w:p>
        </w:tc>
      </w:tr>
      <w:tr w:rsidR="004C15B2" w:rsidRPr="004C15B2" w:rsidTr="004C15B2">
        <w:tc>
          <w:tcPr>
            <w:tcW w:w="9071" w:type="dxa"/>
            <w:gridSpan w:val="3"/>
            <w:tcBorders>
              <w:top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p>
        </w:tc>
      </w:tr>
      <w:tr w:rsidR="004C15B2" w:rsidRPr="004C15B2" w:rsidTr="004C15B2">
        <w:tc>
          <w:tcPr>
            <w:tcW w:w="3118" w:type="dxa"/>
            <w:tcBorders>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Заявитель</w:t>
            </w:r>
          </w:p>
        </w:tc>
        <w:tc>
          <w:tcPr>
            <w:tcW w:w="3118" w:type="dxa"/>
            <w:tcBorders>
              <w:left w:val="single" w:sz="6" w:space="0" w:color="000000"/>
            </w:tcBorders>
            <w:tcMar>
              <w:top w:w="102" w:type="dxa"/>
              <w:left w:w="62" w:type="dxa"/>
              <w:bottom w:w="102" w:type="dxa"/>
              <w:right w:w="62" w:type="dxa"/>
            </w:tcMar>
            <w:hideMark/>
          </w:tcPr>
          <w:p w:rsidR="004C15B2" w:rsidRPr="004C15B2" w:rsidRDefault="004C15B2" w:rsidP="004C15B2">
            <w:pPr>
              <w:widowControl/>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bl>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bookmarkStart w:id="1" w:name="Par436"/>
      <w:bookmarkEnd w:id="1"/>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Приложение № 2</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к административному регламенту</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предоставления муниципальной услуги</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«Согласование проведения переустройства</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и (или) перепланировки помещения</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в многоквартирном доме»</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b/>
          <w:bCs/>
          <w:sz w:val="24"/>
          <w:szCs w:val="24"/>
        </w:rPr>
        <w:t>Правовые основания предоставления муниципальной услуги</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b/>
          <w:bCs/>
          <w:sz w:val="24"/>
          <w:szCs w:val="24"/>
        </w:rPr>
        <w:t>«Согласование проведения переустройства</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b/>
          <w:bCs/>
          <w:sz w:val="24"/>
          <w:szCs w:val="24"/>
        </w:rPr>
        <w:lastRenderedPageBreak/>
        <w:t>и (или) перепланировки помещения</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b/>
          <w:bCs/>
          <w:sz w:val="24"/>
          <w:szCs w:val="24"/>
        </w:rPr>
        <w:t>в многоквартирном доме»</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xml:space="preserve">Предоставление муниципальной услуги осуществляется в соответствии </w:t>
      </w:r>
      <w:proofErr w:type="gramStart"/>
      <w:r w:rsidRPr="004C15B2">
        <w:rPr>
          <w:rFonts w:eastAsia="Times New Roman" w:cs="Arial"/>
          <w:sz w:val="24"/>
          <w:szCs w:val="24"/>
        </w:rPr>
        <w:t>с</w:t>
      </w:r>
      <w:proofErr w:type="gramEnd"/>
      <w:r w:rsidRPr="004C15B2">
        <w:rPr>
          <w:rFonts w:eastAsia="Times New Roman" w:cs="Arial"/>
          <w:sz w:val="24"/>
          <w:szCs w:val="24"/>
        </w:rPr>
        <w:t>:</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hyperlink r:id="rId15" w:tgtFrame="_blank" w:history="1">
        <w:r w:rsidRPr="004C15B2">
          <w:rPr>
            <w:rFonts w:eastAsia="Times New Roman" w:cs="Arial"/>
            <w:color w:val="0000FF"/>
            <w:sz w:val="24"/>
            <w:szCs w:val="24"/>
          </w:rPr>
          <w:t>Жилищным Кодексом</w:t>
        </w:r>
      </w:hyperlink>
      <w:r w:rsidRPr="004C15B2">
        <w:rPr>
          <w:rFonts w:eastAsia="Times New Roman" w:cs="Arial"/>
          <w:sz w:val="24"/>
          <w:szCs w:val="24"/>
        </w:rPr>
        <w:t> Российской Федерации; - федеральным законом </w:t>
      </w:r>
      <w:hyperlink r:id="rId16" w:tgtFrame="_blank" w:history="1">
        <w:r w:rsidRPr="004C15B2">
          <w:rPr>
            <w:rFonts w:eastAsia="Times New Roman" w:cs="Arial"/>
            <w:color w:val="0000FF"/>
            <w:sz w:val="24"/>
            <w:szCs w:val="24"/>
          </w:rPr>
          <w:t>от 27.07.2010 № 210-ФЗ</w:t>
        </w:r>
      </w:hyperlink>
      <w:r w:rsidRPr="004C15B2">
        <w:rPr>
          <w:rFonts w:eastAsia="Times New Roman" w:cs="Arial"/>
          <w:sz w:val="24"/>
          <w:szCs w:val="24"/>
        </w:rPr>
        <w:t> "</w:t>
      </w:r>
      <w:hyperlink r:id="rId17" w:tgtFrame="_blank" w:history="1">
        <w:r w:rsidRPr="004C15B2">
          <w:rPr>
            <w:rFonts w:eastAsia="Times New Roman" w:cs="Arial"/>
            <w:color w:val="0000FF"/>
            <w:sz w:val="24"/>
            <w:szCs w:val="24"/>
          </w:rPr>
          <w:t>Об организации предоставления государственных и муниципальных услуг</w:t>
        </w:r>
      </w:hyperlink>
      <w:r w:rsidRPr="004C15B2">
        <w:rPr>
          <w:rFonts w:eastAsia="Times New Roman" w:cs="Arial"/>
          <w:sz w:val="24"/>
          <w:szCs w:val="24"/>
        </w:rPr>
        <w:t>";</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постановлением Правительства Российской Федерации от 26 сентября 1994 г. № 1086 "О государственной жилищной инспекции в Российской Федерации";</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иными нормативными правовыми актами органов местного самоуправления, на территории которых осуществляется предоставление услуги</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pBdr>
          <w:top w:val="single" w:sz="6" w:space="0" w:color="000000"/>
        </w:pBdr>
        <w:spacing w:before="100" w:after="100"/>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Приложение №3</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к административному регламенту</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предоставления муниципальной услуги</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«Согласование проведения переустройства</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и (или) перепланировки помещения</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в многоквартирном доме»</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eastAsia="Times New Roman" w:cs="Arial"/>
          <w:sz w:val="24"/>
          <w:szCs w:val="24"/>
        </w:rPr>
        <w:t> </w:t>
      </w:r>
    </w:p>
    <w:p w:rsidR="004C15B2" w:rsidRPr="004C15B2" w:rsidRDefault="004C15B2" w:rsidP="004C15B2">
      <w:pPr>
        <w:widowControl/>
        <w:ind w:left="6521" w:firstLine="567"/>
        <w:jc w:val="center"/>
        <w:rPr>
          <w:rFonts w:eastAsia="Times New Roman" w:cs="Arial"/>
          <w:sz w:val="24"/>
          <w:szCs w:val="24"/>
        </w:rPr>
      </w:pPr>
      <w:r w:rsidRPr="004C15B2">
        <w:rPr>
          <w:rFonts w:eastAsia="Times New Roman" w:cs="Arial"/>
          <w:sz w:val="24"/>
          <w:szCs w:val="24"/>
        </w:rPr>
        <w:t>              УТВЕРЖДЕНА</w:t>
      </w:r>
    </w:p>
    <w:p w:rsidR="004C15B2" w:rsidRPr="004C15B2" w:rsidRDefault="004C15B2" w:rsidP="004C15B2">
      <w:pPr>
        <w:widowControl/>
        <w:ind w:left="6521" w:firstLine="567"/>
        <w:jc w:val="center"/>
        <w:rPr>
          <w:rFonts w:eastAsia="Times New Roman" w:cs="Arial"/>
          <w:sz w:val="24"/>
          <w:szCs w:val="24"/>
        </w:rPr>
      </w:pPr>
      <w:r w:rsidRPr="004C15B2">
        <w:rPr>
          <w:rFonts w:eastAsia="Times New Roman" w:cs="Arial"/>
          <w:sz w:val="24"/>
          <w:szCs w:val="24"/>
        </w:rPr>
        <w:t>Постановлением Правительства Российской Федерации</w:t>
      </w:r>
      <w:r w:rsidRPr="004C15B2">
        <w:rPr>
          <w:rFonts w:eastAsia="Times New Roman" w:cs="Arial"/>
          <w:sz w:val="24"/>
          <w:szCs w:val="24"/>
        </w:rPr>
        <w:br/>
        <w:t>от 28.04.2005 № 266</w:t>
      </w:r>
    </w:p>
    <w:p w:rsidR="004C15B2" w:rsidRPr="004C15B2" w:rsidRDefault="004C15B2" w:rsidP="004C15B2">
      <w:pPr>
        <w:widowControl/>
        <w:spacing w:before="720" w:after="600"/>
        <w:ind w:firstLine="567"/>
        <w:jc w:val="center"/>
        <w:rPr>
          <w:rFonts w:eastAsia="Times New Roman" w:cs="Arial"/>
          <w:sz w:val="24"/>
          <w:szCs w:val="24"/>
        </w:rPr>
      </w:pPr>
      <w:r w:rsidRPr="004C15B2">
        <w:rPr>
          <w:rFonts w:eastAsia="Times New Roman" w:cs="Arial"/>
          <w:b/>
          <w:bCs/>
          <w:sz w:val="24"/>
          <w:szCs w:val="24"/>
        </w:rPr>
        <w:t>Форма заявления о переустройстве и (или) перепланировке</w:t>
      </w:r>
      <w:r w:rsidRPr="004C15B2">
        <w:rPr>
          <w:rFonts w:eastAsia="Times New Roman" w:cs="Arial"/>
          <w:sz w:val="24"/>
          <w:szCs w:val="24"/>
        </w:rPr>
        <w:br/>
      </w:r>
      <w:r w:rsidRPr="004C15B2">
        <w:rPr>
          <w:rFonts w:eastAsia="Times New Roman" w:cs="Arial"/>
          <w:b/>
          <w:bCs/>
          <w:sz w:val="24"/>
          <w:szCs w:val="24"/>
        </w:rPr>
        <w:t>жилого помещения</w:t>
      </w:r>
    </w:p>
    <w:p w:rsidR="004C15B2" w:rsidRPr="004C15B2" w:rsidRDefault="004C15B2" w:rsidP="004C15B2">
      <w:pPr>
        <w:widowControl/>
        <w:ind w:left="5103" w:firstLine="567"/>
        <w:jc w:val="both"/>
        <w:rPr>
          <w:rFonts w:eastAsia="Times New Roman" w:cs="Arial"/>
          <w:sz w:val="24"/>
          <w:szCs w:val="24"/>
        </w:rPr>
      </w:pPr>
      <w:r w:rsidRPr="004C15B2">
        <w:rPr>
          <w:rFonts w:eastAsia="Times New Roman" w:cs="Arial"/>
          <w:sz w:val="24"/>
          <w:szCs w:val="24"/>
        </w:rPr>
        <w:lastRenderedPageBreak/>
        <w:t>В </w:t>
      </w:r>
    </w:p>
    <w:p w:rsidR="004C15B2" w:rsidRPr="004C15B2" w:rsidRDefault="004C15B2" w:rsidP="004C15B2">
      <w:pPr>
        <w:widowControl/>
        <w:pBdr>
          <w:top w:val="single" w:sz="6" w:space="1" w:color="000000"/>
        </w:pBdr>
        <w:ind w:left="5387" w:firstLine="567"/>
        <w:jc w:val="center"/>
        <w:rPr>
          <w:rFonts w:eastAsia="Times New Roman" w:cs="Arial"/>
          <w:sz w:val="24"/>
          <w:szCs w:val="24"/>
        </w:rPr>
      </w:pPr>
      <w:proofErr w:type="gramStart"/>
      <w:r w:rsidRPr="004C15B2">
        <w:rPr>
          <w:rFonts w:eastAsia="Times New Roman" w:cs="Arial"/>
          <w:sz w:val="24"/>
          <w:szCs w:val="24"/>
        </w:rPr>
        <w:t>(наименование органа местного самоуправления</w:t>
      </w:r>
      <w:proofErr w:type="gramEnd"/>
    </w:p>
    <w:p w:rsidR="004C15B2" w:rsidRPr="004C15B2" w:rsidRDefault="004C15B2" w:rsidP="004C15B2">
      <w:pPr>
        <w:widowControl/>
        <w:ind w:left="5103"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left="5103" w:firstLine="567"/>
        <w:jc w:val="center"/>
        <w:rPr>
          <w:rFonts w:eastAsia="Times New Roman" w:cs="Arial"/>
          <w:sz w:val="24"/>
          <w:szCs w:val="24"/>
        </w:rPr>
      </w:pPr>
      <w:r w:rsidRPr="004C15B2">
        <w:rPr>
          <w:rFonts w:eastAsia="Times New Roman" w:cs="Arial"/>
          <w:sz w:val="24"/>
          <w:szCs w:val="24"/>
        </w:rPr>
        <w:t>муниципального образования)</w:t>
      </w:r>
    </w:p>
    <w:p w:rsidR="004C15B2" w:rsidRPr="004C15B2" w:rsidRDefault="004C15B2" w:rsidP="004C15B2">
      <w:pPr>
        <w:widowControl/>
        <w:spacing w:before="600" w:after="360"/>
        <w:ind w:firstLine="567"/>
        <w:jc w:val="center"/>
        <w:rPr>
          <w:rFonts w:eastAsia="Times New Roman" w:cs="Arial"/>
          <w:sz w:val="24"/>
          <w:szCs w:val="24"/>
        </w:rPr>
      </w:pPr>
      <w:r w:rsidRPr="004C15B2">
        <w:rPr>
          <w:rFonts w:eastAsia="Times New Roman" w:cs="Arial"/>
          <w:caps/>
          <w:sz w:val="24"/>
          <w:szCs w:val="24"/>
        </w:rPr>
        <w:t>ЗАЯВЛЕНИЕ</w:t>
      </w:r>
      <w:r w:rsidRPr="004C15B2">
        <w:rPr>
          <w:rFonts w:eastAsia="Times New Roman" w:cs="Arial"/>
          <w:sz w:val="24"/>
          <w:szCs w:val="24"/>
        </w:rPr>
        <w:br/>
        <w:t>о переустройстве и (или) перепланировке жилого помещения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от </w:t>
      </w:r>
    </w:p>
    <w:p w:rsidR="004C15B2" w:rsidRPr="004C15B2" w:rsidRDefault="004C15B2" w:rsidP="004C15B2">
      <w:pPr>
        <w:widowControl/>
        <w:pBdr>
          <w:top w:val="single" w:sz="6" w:space="1" w:color="000000"/>
        </w:pBdr>
        <w:ind w:left="340" w:firstLine="567"/>
        <w:jc w:val="center"/>
        <w:rPr>
          <w:rFonts w:eastAsia="Times New Roman" w:cs="Arial"/>
          <w:sz w:val="24"/>
          <w:szCs w:val="24"/>
        </w:rPr>
      </w:pPr>
      <w:proofErr w:type="gramStart"/>
      <w:r w:rsidRPr="004C15B2">
        <w:rPr>
          <w:rFonts w:eastAsia="Times New Roman" w:cs="Arial"/>
          <w:sz w:val="24"/>
          <w:szCs w:val="24"/>
        </w:rPr>
        <w:t>(указывается наниматель, либо арендатор, либо собственник жилого помещения, либо собственники</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жилого помещения, находящегося в общей собственности двух и более лиц, в случае, если ни один</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 xml:space="preserve">из собственников либо иных лиц не </w:t>
      </w:r>
      <w:proofErr w:type="gramStart"/>
      <w:r w:rsidRPr="004C15B2">
        <w:rPr>
          <w:rFonts w:eastAsia="Times New Roman" w:cs="Arial"/>
          <w:sz w:val="24"/>
          <w:szCs w:val="24"/>
        </w:rPr>
        <w:t>уполномочен</w:t>
      </w:r>
      <w:proofErr w:type="gramEnd"/>
      <w:r w:rsidRPr="004C15B2">
        <w:rPr>
          <w:rFonts w:eastAsia="Times New Roman" w:cs="Arial"/>
          <w:sz w:val="24"/>
          <w:szCs w:val="24"/>
        </w:rPr>
        <w:t xml:space="preserve"> в установленном порядке представлять их интересы)</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240"/>
        <w:ind w:left="1276" w:hanging="1276"/>
        <w:jc w:val="both"/>
        <w:rPr>
          <w:rFonts w:eastAsia="Times New Roman" w:cs="Arial"/>
          <w:sz w:val="24"/>
          <w:szCs w:val="24"/>
        </w:rPr>
      </w:pPr>
      <w:r w:rsidRPr="004C15B2">
        <w:rPr>
          <w:rFonts w:eastAsia="Times New Roman" w:cs="Arial"/>
          <w:sz w:val="24"/>
          <w:szCs w:val="24"/>
          <w:u w:val="single"/>
        </w:rPr>
        <w:t>Примечание.</w:t>
      </w:r>
      <w:r w:rsidRPr="004C15B2">
        <w:rPr>
          <w:rFonts w:eastAsia="Times New Roman" w:cs="Arial"/>
          <w:sz w:val="24"/>
          <w:szCs w:val="24"/>
        </w:rPr>
        <w:t>              </w:t>
      </w:r>
      <w:proofErr w:type="gramStart"/>
      <w:r w:rsidRPr="004C15B2">
        <w:rPr>
          <w:rFonts w:eastAsia="Times New Roman" w:cs="Arial"/>
          <w:sz w:val="24"/>
          <w:szCs w:val="24"/>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4C15B2" w:rsidRPr="004C15B2" w:rsidRDefault="004C15B2" w:rsidP="004C15B2">
      <w:pPr>
        <w:widowControl/>
        <w:ind w:left="1276" w:firstLine="567"/>
        <w:jc w:val="both"/>
        <w:rPr>
          <w:rFonts w:eastAsia="Times New Roman" w:cs="Arial"/>
          <w:sz w:val="24"/>
          <w:szCs w:val="24"/>
        </w:rPr>
      </w:pPr>
      <w:r w:rsidRPr="004C15B2">
        <w:rPr>
          <w:rFonts w:eastAsia="Times New Roman" w:cs="Arial"/>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C15B2" w:rsidRPr="004C15B2" w:rsidRDefault="004C15B2" w:rsidP="004C15B2">
      <w:pPr>
        <w:widowControl/>
        <w:spacing w:before="360"/>
        <w:ind w:firstLine="567"/>
        <w:jc w:val="both"/>
        <w:rPr>
          <w:rFonts w:eastAsia="Times New Roman" w:cs="Arial"/>
          <w:sz w:val="24"/>
          <w:szCs w:val="24"/>
        </w:rPr>
      </w:pPr>
      <w:r w:rsidRPr="004C15B2">
        <w:rPr>
          <w:rFonts w:eastAsia="Times New Roman" w:cs="Arial"/>
          <w:sz w:val="24"/>
          <w:szCs w:val="24"/>
        </w:rPr>
        <w:t>Место нахождения жилого помещения: </w:t>
      </w:r>
    </w:p>
    <w:p w:rsidR="004C15B2" w:rsidRPr="004C15B2" w:rsidRDefault="004C15B2" w:rsidP="004C15B2">
      <w:pPr>
        <w:widowControl/>
        <w:pBdr>
          <w:top w:val="single" w:sz="6" w:space="1" w:color="000000"/>
        </w:pBdr>
        <w:ind w:left="4139" w:firstLine="567"/>
        <w:jc w:val="center"/>
        <w:rPr>
          <w:rFonts w:eastAsia="Times New Roman" w:cs="Arial"/>
          <w:sz w:val="24"/>
          <w:szCs w:val="24"/>
        </w:rPr>
      </w:pPr>
      <w:proofErr w:type="gramStart"/>
      <w:r w:rsidRPr="004C15B2">
        <w:rPr>
          <w:rFonts w:eastAsia="Times New Roman" w:cs="Arial"/>
          <w:sz w:val="24"/>
          <w:szCs w:val="24"/>
        </w:rPr>
        <w:lastRenderedPageBreak/>
        <w:t>(указывается полный адрес: субъект Российской Федерации,</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муниципальное образование, поселение, улица, дом, корпус, строение,</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квартира (комната), подъезд, этаж)</w:t>
      </w:r>
    </w:p>
    <w:p w:rsidR="004C15B2" w:rsidRPr="004C15B2" w:rsidRDefault="004C15B2" w:rsidP="004C15B2">
      <w:pPr>
        <w:widowControl/>
        <w:ind w:firstLine="567"/>
        <w:jc w:val="center"/>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Собственни</w:t>
      </w:r>
      <w:proofErr w:type="gramStart"/>
      <w:r w:rsidRPr="004C15B2">
        <w:rPr>
          <w:rFonts w:eastAsia="Times New Roman" w:cs="Arial"/>
          <w:sz w:val="24"/>
          <w:szCs w:val="24"/>
        </w:rPr>
        <w:t>к(</w:t>
      </w:r>
      <w:proofErr w:type="gramEnd"/>
      <w:r w:rsidRPr="004C15B2">
        <w:rPr>
          <w:rFonts w:eastAsia="Times New Roman" w:cs="Arial"/>
          <w:sz w:val="24"/>
          <w:szCs w:val="24"/>
        </w:rPr>
        <w:t>и) жилого помещения: </w:t>
      </w:r>
    </w:p>
    <w:p w:rsidR="004C15B2" w:rsidRPr="004C15B2" w:rsidRDefault="004C15B2" w:rsidP="004C15B2">
      <w:pPr>
        <w:widowControl/>
        <w:pBdr>
          <w:top w:val="single" w:sz="6" w:space="1" w:color="000000"/>
        </w:pBdr>
        <w:ind w:left="3828"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360"/>
        <w:ind w:firstLine="567"/>
        <w:jc w:val="both"/>
        <w:rPr>
          <w:rFonts w:eastAsia="Times New Roman" w:cs="Arial"/>
          <w:sz w:val="24"/>
          <w:szCs w:val="24"/>
        </w:rPr>
      </w:pPr>
      <w:r w:rsidRPr="004C15B2">
        <w:rPr>
          <w:rFonts w:eastAsia="Times New Roman" w:cs="Arial"/>
          <w:sz w:val="24"/>
          <w:szCs w:val="24"/>
        </w:rPr>
        <w:t>Прошу разрешить </w:t>
      </w:r>
    </w:p>
    <w:p w:rsidR="004C15B2" w:rsidRPr="004C15B2" w:rsidRDefault="004C15B2" w:rsidP="004C15B2">
      <w:pPr>
        <w:widowControl/>
        <w:pBdr>
          <w:top w:val="single" w:sz="6" w:space="1" w:color="000000"/>
        </w:pBdr>
        <w:ind w:left="2552" w:firstLine="567"/>
        <w:jc w:val="center"/>
        <w:rPr>
          <w:rFonts w:eastAsia="Times New Roman" w:cs="Arial"/>
          <w:sz w:val="24"/>
          <w:szCs w:val="24"/>
        </w:rPr>
      </w:pPr>
      <w:r w:rsidRPr="004C15B2">
        <w:rPr>
          <w:rFonts w:eastAsia="Times New Roman" w:cs="Arial"/>
          <w:sz w:val="24"/>
          <w:szCs w:val="24"/>
        </w:rPr>
        <w:t>(переустройство, перепланировку, переустройство и перепланировку –</w:t>
      </w:r>
      <w:r w:rsidRPr="004C15B2">
        <w:rPr>
          <w:rFonts w:eastAsia="Times New Roman" w:cs="Arial"/>
          <w:sz w:val="24"/>
          <w:szCs w:val="24"/>
        </w:rPr>
        <w:br/>
        <w:t>нужное указать)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жилого помещения, занимаемого на основании </w:t>
      </w:r>
    </w:p>
    <w:p w:rsidR="004C15B2" w:rsidRPr="004C15B2" w:rsidRDefault="004C15B2" w:rsidP="004C15B2">
      <w:pPr>
        <w:widowControl/>
        <w:pBdr>
          <w:top w:val="single" w:sz="6" w:space="1" w:color="000000"/>
        </w:pBdr>
        <w:ind w:left="4962" w:firstLine="567"/>
        <w:jc w:val="center"/>
        <w:rPr>
          <w:rFonts w:eastAsia="Times New Roman" w:cs="Arial"/>
          <w:sz w:val="24"/>
          <w:szCs w:val="24"/>
        </w:rPr>
      </w:pPr>
      <w:proofErr w:type="gramStart"/>
      <w:r w:rsidRPr="004C15B2">
        <w:rPr>
          <w:rFonts w:eastAsia="Times New Roman" w:cs="Arial"/>
          <w:sz w:val="24"/>
          <w:szCs w:val="24"/>
        </w:rPr>
        <w:t>(права собственности, договора найма,</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113" w:firstLine="567"/>
        <w:jc w:val="center"/>
        <w:rPr>
          <w:rFonts w:eastAsia="Times New Roman" w:cs="Arial"/>
          <w:sz w:val="24"/>
          <w:szCs w:val="24"/>
        </w:rPr>
      </w:pPr>
      <w:r w:rsidRPr="004C15B2">
        <w:rPr>
          <w:rFonts w:eastAsia="Times New Roman" w:cs="Arial"/>
          <w:sz w:val="24"/>
          <w:szCs w:val="24"/>
        </w:rPr>
        <w:t xml:space="preserve">договора аренды – </w:t>
      </w:r>
      <w:proofErr w:type="gramStart"/>
      <w:r w:rsidRPr="004C15B2">
        <w:rPr>
          <w:rFonts w:eastAsia="Times New Roman" w:cs="Arial"/>
          <w:sz w:val="24"/>
          <w:szCs w:val="24"/>
        </w:rPr>
        <w:t>нужное</w:t>
      </w:r>
      <w:proofErr w:type="gramEnd"/>
      <w:r w:rsidRPr="004C15B2">
        <w:rPr>
          <w:rFonts w:eastAsia="Times New Roman" w:cs="Arial"/>
          <w:sz w:val="24"/>
          <w:szCs w:val="24"/>
        </w:rPr>
        <w:t xml:space="preserve"> указать)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согласно прилагаемому проекту (проектной документации) переустройства и (или) перепланировки жилого помещения.</w:t>
      </w:r>
    </w:p>
    <w:tbl>
      <w:tblPr>
        <w:tblW w:w="0" w:type="auto"/>
        <w:tblCellMar>
          <w:left w:w="0" w:type="dxa"/>
          <w:right w:w="0" w:type="dxa"/>
        </w:tblCellMar>
        <w:tblLook w:val="04A0" w:firstRow="1" w:lastRow="0" w:firstColumn="1" w:lastColumn="0" w:noHBand="0" w:noVBand="1"/>
      </w:tblPr>
      <w:tblGrid>
        <w:gridCol w:w="492"/>
        <w:gridCol w:w="522"/>
        <w:gridCol w:w="268"/>
        <w:gridCol w:w="1742"/>
        <w:gridCol w:w="530"/>
        <w:gridCol w:w="267"/>
        <w:gridCol w:w="409"/>
        <w:gridCol w:w="1427"/>
        <w:gridCol w:w="53"/>
        <w:gridCol w:w="468"/>
        <w:gridCol w:w="268"/>
        <w:gridCol w:w="763"/>
        <w:gridCol w:w="463"/>
        <w:gridCol w:w="536"/>
        <w:gridCol w:w="529"/>
        <w:gridCol w:w="266"/>
        <w:gridCol w:w="223"/>
        <w:gridCol w:w="185"/>
      </w:tblGrid>
      <w:tr w:rsidR="004C15B2" w:rsidRPr="004C15B2" w:rsidTr="004C15B2">
        <w:tc>
          <w:tcPr>
            <w:tcW w:w="6124" w:type="dxa"/>
            <w:gridSpan w:val="8"/>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xml:space="preserve">Срок производства ремонтно-строительных работ </w:t>
            </w:r>
            <w:proofErr w:type="gramStart"/>
            <w:r w:rsidRPr="004C15B2">
              <w:rPr>
                <w:rFonts w:eastAsia="Times New Roman" w:cs="Arial"/>
                <w:color w:val="auto"/>
                <w:sz w:val="24"/>
                <w:szCs w:val="24"/>
              </w:rPr>
              <w:t>с</w:t>
            </w:r>
            <w:proofErr w:type="gramEnd"/>
            <w:r w:rsidRPr="004C15B2">
              <w:rPr>
                <w:rFonts w:eastAsia="Times New Roman" w:cs="Arial"/>
                <w:color w:val="auto"/>
                <w:sz w:val="24"/>
                <w:szCs w:val="24"/>
              </w:rPr>
              <w:t xml:space="preserve"> “</w:t>
            </w:r>
          </w:p>
        </w:tc>
        <w:tc>
          <w:tcPr>
            <w:tcW w:w="567" w:type="dxa"/>
            <w:gridSpan w:val="2"/>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28" w:type="dxa"/>
            <w:gridSpan w:val="3"/>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gridSpan w:val="2"/>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r w:rsidR="004C15B2" w:rsidRPr="004C15B2" w:rsidTr="004C15B2">
        <w:tc>
          <w:tcPr>
            <w:tcW w:w="51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по “</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28"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r>
      <w:tr w:rsidR="004C15B2" w:rsidRPr="004C15B2" w:rsidTr="004C15B2">
        <w:tc>
          <w:tcPr>
            <w:tcW w:w="6180" w:type="dxa"/>
            <w:gridSpan w:val="9"/>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xml:space="preserve">Режим производства ремонтно-строительных работ </w:t>
            </w:r>
            <w:proofErr w:type="gramStart"/>
            <w:r w:rsidRPr="004C15B2">
              <w:rPr>
                <w:rFonts w:eastAsia="Times New Roman" w:cs="Arial"/>
                <w:color w:val="auto"/>
                <w:sz w:val="24"/>
                <w:szCs w:val="24"/>
              </w:rPr>
              <w:t>с</w:t>
            </w:r>
            <w:proofErr w:type="gramEnd"/>
          </w:p>
        </w:tc>
        <w:tc>
          <w:tcPr>
            <w:tcW w:w="1645" w:type="dxa"/>
            <w:gridSpan w:val="3"/>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8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w:t>
            </w:r>
          </w:p>
        </w:tc>
        <w:tc>
          <w:tcPr>
            <w:tcW w:w="1646" w:type="dxa"/>
            <w:gridSpan w:val="4"/>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часов в                              дни.</w:t>
      </w:r>
    </w:p>
    <w:p w:rsidR="004C15B2" w:rsidRPr="004C15B2" w:rsidRDefault="004C15B2" w:rsidP="004C15B2">
      <w:pPr>
        <w:widowControl/>
        <w:pBdr>
          <w:top w:val="single" w:sz="6" w:space="1" w:color="000000"/>
        </w:pBdr>
        <w:ind w:left="851" w:right="6519"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Обязуюсь: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осуществить ремонтно-строительные работы в соответствии с проектом (проектной документацией);</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осуществить работы в установленные сроки и с соблюдением согласованного режима проведения работ.</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4C15B2">
        <w:rPr>
          <w:rFonts w:eastAsia="Times New Roman" w:cs="Arial"/>
          <w:sz w:val="24"/>
          <w:szCs w:val="24"/>
        </w:rPr>
        <w:br/>
        <w:t> </w:t>
      </w:r>
    </w:p>
    <w:tbl>
      <w:tblPr>
        <w:tblW w:w="0" w:type="auto"/>
        <w:tblCellMar>
          <w:left w:w="0" w:type="dxa"/>
          <w:right w:w="0" w:type="dxa"/>
        </w:tblCellMar>
        <w:tblLook w:val="04A0" w:firstRow="1" w:lastRow="0" w:firstColumn="1" w:lastColumn="0" w:noHBand="0" w:noVBand="1"/>
      </w:tblPr>
      <w:tblGrid>
        <w:gridCol w:w="2495"/>
        <w:gridCol w:w="510"/>
        <w:gridCol w:w="284"/>
        <w:gridCol w:w="1984"/>
        <w:gridCol w:w="142"/>
        <w:gridCol w:w="850"/>
        <w:gridCol w:w="709"/>
        <w:gridCol w:w="1276"/>
        <w:gridCol w:w="142"/>
      </w:tblGrid>
      <w:tr w:rsidR="004C15B2" w:rsidRPr="004C15B2" w:rsidTr="004C15B2">
        <w:tc>
          <w:tcPr>
            <w:tcW w:w="2495"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xml:space="preserve">социального найма </w:t>
            </w:r>
            <w:proofErr w:type="gramStart"/>
            <w:r w:rsidRPr="004C15B2">
              <w:rPr>
                <w:rFonts w:eastAsia="Times New Roman" w:cs="Arial"/>
                <w:color w:val="auto"/>
                <w:sz w:val="24"/>
                <w:szCs w:val="24"/>
              </w:rPr>
              <w:t>от</w:t>
            </w:r>
            <w:proofErr w:type="gramEnd"/>
            <w:r w:rsidRPr="004C15B2">
              <w:rPr>
                <w:rFonts w:eastAsia="Times New Roman" w:cs="Arial"/>
                <w:color w:val="auto"/>
                <w:sz w:val="24"/>
                <w:szCs w:val="24"/>
              </w:rPr>
              <w:t xml:space="preserve"> “</w:t>
            </w:r>
          </w:p>
        </w:tc>
        <w:tc>
          <w:tcPr>
            <w:tcW w:w="51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42"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709"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 №</w:t>
            </w:r>
          </w:p>
        </w:tc>
        <w:tc>
          <w:tcPr>
            <w:tcW w:w="1276"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42"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r>
    </w:tbl>
    <w:p w:rsidR="004C15B2" w:rsidRPr="004C15B2" w:rsidRDefault="004C15B2" w:rsidP="004C15B2">
      <w:pPr>
        <w:widowControl/>
        <w:spacing w:after="120"/>
        <w:ind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65"/>
        <w:gridCol w:w="2714"/>
        <w:gridCol w:w="2470"/>
        <w:gridCol w:w="1687"/>
        <w:gridCol w:w="1975"/>
      </w:tblGrid>
      <w:tr w:rsidR="004C15B2" w:rsidRPr="004C15B2" w:rsidTr="004C15B2">
        <w:tc>
          <w:tcPr>
            <w:tcW w:w="59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w:t>
            </w:r>
            <w:r w:rsidRPr="004C15B2">
              <w:rPr>
                <w:rFonts w:ascii="Times New Roman" w:eastAsia="Times New Roman" w:hAnsi="Times New Roman" w:cs="Times New Roman"/>
                <w:color w:val="auto"/>
                <w:sz w:val="24"/>
                <w:szCs w:val="24"/>
              </w:rPr>
              <w:lastRenderedPageBreak/>
              <w:br/>
            </w:r>
            <w:proofErr w:type="gramStart"/>
            <w:r w:rsidRPr="004C15B2">
              <w:rPr>
                <w:rFonts w:eastAsia="Times New Roman" w:cs="Arial"/>
                <w:color w:val="auto"/>
                <w:sz w:val="24"/>
                <w:szCs w:val="24"/>
              </w:rPr>
              <w:t>п</w:t>
            </w:r>
            <w:proofErr w:type="gramEnd"/>
            <w:r w:rsidRPr="004C15B2">
              <w:rPr>
                <w:rFonts w:eastAsia="Times New Roman" w:cs="Arial"/>
                <w:color w:val="auto"/>
                <w:sz w:val="24"/>
                <w:szCs w:val="24"/>
              </w:rPr>
              <w:t>/п</w:t>
            </w:r>
          </w:p>
        </w:tc>
        <w:tc>
          <w:tcPr>
            <w:tcW w:w="297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xml:space="preserve">Фамилия, имя, </w:t>
            </w:r>
            <w:r w:rsidRPr="004C15B2">
              <w:rPr>
                <w:rFonts w:eastAsia="Times New Roman" w:cs="Arial"/>
                <w:color w:val="auto"/>
                <w:sz w:val="24"/>
                <w:szCs w:val="24"/>
              </w:rPr>
              <w:lastRenderedPageBreak/>
              <w:t>отчество</w:t>
            </w:r>
          </w:p>
        </w:tc>
        <w:tc>
          <w:tcPr>
            <w:tcW w:w="25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xml:space="preserve">Документ, </w:t>
            </w:r>
            <w:r w:rsidRPr="004C15B2">
              <w:rPr>
                <w:rFonts w:eastAsia="Times New Roman" w:cs="Arial"/>
                <w:color w:val="auto"/>
                <w:sz w:val="24"/>
                <w:szCs w:val="24"/>
              </w:rPr>
              <w:lastRenderedPageBreak/>
              <w:t>удостоверяющий личность (серия, номер, кем и когда выдан)</w:t>
            </w:r>
          </w:p>
        </w:tc>
        <w:tc>
          <w:tcPr>
            <w:tcW w:w="180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xml:space="preserve">Подпись </w:t>
            </w:r>
            <w:r w:rsidRPr="004C15B2">
              <w:rPr>
                <w:rFonts w:eastAsia="Times New Roman" w:cs="Arial"/>
                <w:color w:val="auto"/>
                <w:sz w:val="24"/>
                <w:szCs w:val="24"/>
              </w:rPr>
              <w:lastRenderedPageBreak/>
              <w:t>*</w:t>
            </w:r>
          </w:p>
        </w:tc>
        <w:tc>
          <w:tcPr>
            <w:tcW w:w="202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xml:space="preserve">Отметка о </w:t>
            </w:r>
            <w:r w:rsidRPr="004C15B2">
              <w:rPr>
                <w:rFonts w:eastAsia="Times New Roman" w:cs="Arial"/>
                <w:color w:val="auto"/>
                <w:sz w:val="24"/>
                <w:szCs w:val="24"/>
              </w:rPr>
              <w:lastRenderedPageBreak/>
              <w:t xml:space="preserve">нотариальном </w:t>
            </w:r>
            <w:proofErr w:type="gramStart"/>
            <w:r w:rsidRPr="004C15B2">
              <w:rPr>
                <w:rFonts w:eastAsia="Times New Roman" w:cs="Arial"/>
                <w:color w:val="auto"/>
                <w:sz w:val="24"/>
                <w:szCs w:val="24"/>
              </w:rPr>
              <w:t>заверении подписей</w:t>
            </w:r>
            <w:proofErr w:type="gramEnd"/>
            <w:r w:rsidRPr="004C15B2">
              <w:rPr>
                <w:rFonts w:eastAsia="Times New Roman" w:cs="Arial"/>
                <w:color w:val="auto"/>
                <w:sz w:val="24"/>
                <w:szCs w:val="24"/>
              </w:rPr>
              <w:t xml:space="preserve"> лиц</w:t>
            </w:r>
          </w:p>
        </w:tc>
      </w:tr>
      <w:tr w:rsidR="004C15B2" w:rsidRPr="004C15B2" w:rsidTr="004C15B2">
        <w:tc>
          <w:tcPr>
            <w:tcW w:w="59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1</w:t>
            </w:r>
          </w:p>
        </w:tc>
        <w:tc>
          <w:tcPr>
            <w:tcW w:w="297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2</w:t>
            </w:r>
          </w:p>
        </w:tc>
        <w:tc>
          <w:tcPr>
            <w:tcW w:w="25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4</w:t>
            </w:r>
          </w:p>
        </w:tc>
        <w:tc>
          <w:tcPr>
            <w:tcW w:w="202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5</w:t>
            </w:r>
          </w:p>
        </w:tc>
      </w:tr>
      <w:tr w:rsidR="004C15B2" w:rsidRPr="004C15B2" w:rsidTr="004C15B2">
        <w:tc>
          <w:tcPr>
            <w:tcW w:w="59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97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5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02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59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97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5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02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59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97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5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02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bl>
    <w:p w:rsidR="004C15B2" w:rsidRPr="004C15B2" w:rsidRDefault="004C15B2" w:rsidP="004C15B2">
      <w:pPr>
        <w:widowControl/>
        <w:spacing w:before="240"/>
        <w:ind w:firstLine="567"/>
        <w:jc w:val="both"/>
        <w:rPr>
          <w:rFonts w:eastAsia="Times New Roman" w:cs="Arial"/>
          <w:sz w:val="24"/>
          <w:szCs w:val="24"/>
        </w:rPr>
      </w:pPr>
      <w:r w:rsidRPr="004C15B2">
        <w:rPr>
          <w:rFonts w:eastAsia="Times New Roman" w:cs="Arial"/>
          <w:sz w:val="24"/>
          <w:szCs w:val="24"/>
        </w:rPr>
        <w:t>________________</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К заявлению прилагаются следующие документы:</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1) </w:t>
      </w:r>
    </w:p>
    <w:p w:rsidR="004C15B2" w:rsidRPr="004C15B2" w:rsidRDefault="004C15B2" w:rsidP="004C15B2">
      <w:pPr>
        <w:widowControl/>
        <w:pBdr>
          <w:top w:val="single" w:sz="6" w:space="1" w:color="000000"/>
        </w:pBdr>
        <w:ind w:left="284" w:firstLine="567"/>
        <w:jc w:val="center"/>
        <w:rPr>
          <w:rFonts w:eastAsia="Times New Roman" w:cs="Arial"/>
          <w:sz w:val="24"/>
          <w:szCs w:val="24"/>
        </w:rPr>
      </w:pPr>
      <w:proofErr w:type="gramStart"/>
      <w:r w:rsidRPr="004C15B2">
        <w:rPr>
          <w:rFonts w:eastAsia="Times New Roman" w:cs="Arial"/>
          <w:sz w:val="24"/>
          <w:szCs w:val="24"/>
        </w:rPr>
        <w:t>(указывается вид и реквизиты правоустанавливающего документа на переустраиваемое и (или)</w:t>
      </w:r>
      <w:proofErr w:type="gramEnd"/>
    </w:p>
    <w:tbl>
      <w:tblPr>
        <w:tblW w:w="0" w:type="auto"/>
        <w:tblCellMar>
          <w:left w:w="0" w:type="dxa"/>
          <w:right w:w="0" w:type="dxa"/>
        </w:tblCellMar>
        <w:tblLook w:val="04A0" w:firstRow="1" w:lastRow="0" w:firstColumn="1" w:lastColumn="0" w:noHBand="0" w:noVBand="1"/>
      </w:tblPr>
      <w:tblGrid>
        <w:gridCol w:w="7179"/>
        <w:gridCol w:w="422"/>
        <w:gridCol w:w="820"/>
        <w:gridCol w:w="990"/>
      </w:tblGrid>
      <w:tr w:rsidR="004C15B2" w:rsidRPr="004C15B2" w:rsidTr="004C15B2">
        <w:tc>
          <w:tcPr>
            <w:tcW w:w="7399"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6"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на</w:t>
            </w:r>
          </w:p>
        </w:tc>
        <w:tc>
          <w:tcPr>
            <w:tcW w:w="85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992"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листах</w:t>
            </w:r>
            <w:proofErr w:type="gramEnd"/>
            <w:r w:rsidRPr="004C15B2">
              <w:rPr>
                <w:rFonts w:eastAsia="Times New Roman" w:cs="Arial"/>
                <w:color w:val="auto"/>
                <w:sz w:val="24"/>
                <w:szCs w:val="24"/>
              </w:rPr>
              <w:t>;</w:t>
            </w:r>
          </w:p>
        </w:tc>
      </w:tr>
      <w:tr w:rsidR="004C15B2" w:rsidRPr="004C15B2" w:rsidTr="004C15B2">
        <w:tc>
          <w:tcPr>
            <w:tcW w:w="7399"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proofErr w:type="spellStart"/>
            <w:proofErr w:type="gramStart"/>
            <w:r w:rsidRPr="004C15B2">
              <w:rPr>
                <w:rFonts w:eastAsia="Times New Roman" w:cs="Arial"/>
                <w:color w:val="auto"/>
                <w:sz w:val="24"/>
                <w:szCs w:val="24"/>
              </w:rPr>
              <w:t>перепланируемое</w:t>
            </w:r>
            <w:proofErr w:type="spellEnd"/>
            <w:r w:rsidRPr="004C15B2">
              <w:rPr>
                <w:rFonts w:eastAsia="Times New Roman" w:cs="Arial"/>
                <w:color w:val="auto"/>
                <w:sz w:val="24"/>
                <w:szCs w:val="24"/>
              </w:rPr>
              <w:t xml:space="preserve"> жилое помещение (с отметкой: подлинник или нотариально заверенная копия))</w:t>
            </w:r>
            <w:proofErr w:type="gramEnd"/>
          </w:p>
        </w:tc>
        <w:tc>
          <w:tcPr>
            <w:tcW w:w="426"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992"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2) проект (проектная документация) переустройства и (или) перепланировки жилого помещения на                              листах;</w:t>
      </w:r>
    </w:p>
    <w:p w:rsidR="004C15B2" w:rsidRPr="004C15B2" w:rsidRDefault="004C15B2" w:rsidP="004C15B2">
      <w:pPr>
        <w:widowControl/>
        <w:pBdr>
          <w:top w:val="single" w:sz="6" w:space="1" w:color="000000"/>
        </w:pBdr>
        <w:ind w:left="1560" w:right="7511"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xml:space="preserve">3) технический паспорт переустраиваемого и (или) </w:t>
      </w:r>
      <w:proofErr w:type="spellStart"/>
      <w:r w:rsidRPr="004C15B2">
        <w:rPr>
          <w:rFonts w:eastAsia="Times New Roman" w:cs="Arial"/>
          <w:sz w:val="24"/>
          <w:szCs w:val="24"/>
        </w:rPr>
        <w:t>перепланируемого</w:t>
      </w:r>
      <w:proofErr w:type="spellEnd"/>
      <w:r w:rsidRPr="004C15B2">
        <w:rPr>
          <w:rFonts w:eastAsia="Times New Roman" w:cs="Arial"/>
          <w:sz w:val="24"/>
          <w:szCs w:val="24"/>
        </w:rPr>
        <w:t xml:space="preserve"> жилого помещения</w:t>
      </w:r>
      <w:r w:rsidRPr="004C15B2">
        <w:rPr>
          <w:rFonts w:eastAsia="Times New Roman" w:cs="Arial"/>
          <w:sz w:val="24"/>
          <w:szCs w:val="24"/>
        </w:rPr>
        <w:br/>
        <w:t>на                              листах;</w:t>
      </w:r>
    </w:p>
    <w:p w:rsidR="004C15B2" w:rsidRPr="004C15B2" w:rsidRDefault="004C15B2" w:rsidP="004C15B2">
      <w:pPr>
        <w:widowControl/>
        <w:pBdr>
          <w:top w:val="single" w:sz="6" w:space="1" w:color="000000"/>
        </w:pBdr>
        <w:ind w:left="340" w:right="8761"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листах;</w:t>
      </w:r>
    </w:p>
    <w:p w:rsidR="004C15B2" w:rsidRPr="004C15B2" w:rsidRDefault="004C15B2" w:rsidP="004C15B2">
      <w:pPr>
        <w:widowControl/>
        <w:pBdr>
          <w:top w:val="single" w:sz="6" w:space="1" w:color="000000"/>
        </w:pBdr>
        <w:ind w:left="4196" w:right="4905"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5) документы, подтверждающие согласие временно отсутствующих членов семьи</w:t>
      </w:r>
      <w:r w:rsidRPr="004C15B2">
        <w:rPr>
          <w:rFonts w:eastAsia="Times New Roman" w:cs="Arial"/>
          <w:sz w:val="24"/>
          <w:szCs w:val="24"/>
        </w:rPr>
        <w:br/>
        <w:t>нанимателя на переустройство и (или) перепланировку жилого помещения,</w:t>
      </w:r>
      <w:r w:rsidRPr="004C15B2">
        <w:rPr>
          <w:rFonts w:eastAsia="Times New Roman" w:cs="Arial"/>
          <w:sz w:val="24"/>
          <w:szCs w:val="24"/>
        </w:rPr>
        <w:br/>
        <w:t>на                              листах (при необходимости);</w:t>
      </w:r>
    </w:p>
    <w:p w:rsidR="004C15B2" w:rsidRPr="004C15B2" w:rsidRDefault="004C15B2" w:rsidP="004C15B2">
      <w:pPr>
        <w:widowControl/>
        <w:pBdr>
          <w:top w:val="single" w:sz="6" w:space="1" w:color="000000"/>
        </w:pBdr>
        <w:ind w:left="340" w:right="8761"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6) иные документы: </w:t>
      </w:r>
    </w:p>
    <w:p w:rsidR="004C15B2" w:rsidRPr="004C15B2" w:rsidRDefault="004C15B2" w:rsidP="004C15B2">
      <w:pPr>
        <w:widowControl/>
        <w:pBdr>
          <w:top w:val="single" w:sz="6" w:space="1" w:color="000000"/>
        </w:pBdr>
        <w:ind w:left="2127" w:firstLine="567"/>
        <w:jc w:val="center"/>
        <w:rPr>
          <w:rFonts w:eastAsia="Times New Roman" w:cs="Arial"/>
          <w:sz w:val="24"/>
          <w:szCs w:val="24"/>
        </w:rPr>
      </w:pPr>
      <w:r w:rsidRPr="004C15B2">
        <w:rPr>
          <w:rFonts w:eastAsia="Times New Roman" w:cs="Arial"/>
          <w:sz w:val="24"/>
          <w:szCs w:val="24"/>
        </w:rPr>
        <w:t>(доверенности, выписки из уставов и др.)</w:t>
      </w:r>
    </w:p>
    <w:p w:rsidR="004C15B2" w:rsidRPr="004C15B2" w:rsidRDefault="004C15B2" w:rsidP="004C15B2">
      <w:pPr>
        <w:widowControl/>
        <w:spacing w:before="240" w:after="120"/>
        <w:ind w:firstLine="567"/>
        <w:jc w:val="both"/>
        <w:rPr>
          <w:rFonts w:eastAsia="Times New Roman" w:cs="Arial"/>
          <w:sz w:val="24"/>
          <w:szCs w:val="24"/>
        </w:rPr>
      </w:pPr>
      <w:r w:rsidRPr="004C15B2">
        <w:rPr>
          <w:rFonts w:eastAsia="Times New Roman" w:cs="Arial"/>
          <w:sz w:val="24"/>
          <w:szCs w:val="24"/>
        </w:rPr>
        <w:t>Подписи лиц, подавших заявление *:</w:t>
      </w:r>
    </w:p>
    <w:tbl>
      <w:tblPr>
        <w:tblW w:w="0" w:type="auto"/>
        <w:tblCellMar>
          <w:left w:w="0" w:type="dxa"/>
          <w:right w:w="0" w:type="dxa"/>
        </w:tblCellMar>
        <w:tblLook w:val="04A0" w:firstRow="1" w:lastRow="0" w:firstColumn="1" w:lastColumn="0" w:noHBand="0" w:noVBand="1"/>
      </w:tblPr>
      <w:tblGrid>
        <w:gridCol w:w="166"/>
        <w:gridCol w:w="518"/>
        <w:gridCol w:w="268"/>
        <w:gridCol w:w="1719"/>
        <w:gridCol w:w="555"/>
        <w:gridCol w:w="266"/>
        <w:gridCol w:w="786"/>
        <w:gridCol w:w="1889"/>
        <w:gridCol w:w="265"/>
        <w:gridCol w:w="2979"/>
      </w:tblGrid>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842"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196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42"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(дата)</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6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 заявителя)</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(расшифровка подписи заявителя)</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166"/>
        <w:gridCol w:w="518"/>
        <w:gridCol w:w="268"/>
        <w:gridCol w:w="1719"/>
        <w:gridCol w:w="555"/>
        <w:gridCol w:w="266"/>
        <w:gridCol w:w="786"/>
        <w:gridCol w:w="1889"/>
        <w:gridCol w:w="265"/>
        <w:gridCol w:w="2979"/>
      </w:tblGrid>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842"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w:t>
            </w:r>
            <w:r w:rsidRPr="004C15B2">
              <w:rPr>
                <w:rFonts w:eastAsia="Times New Roman" w:cs="Arial"/>
                <w:color w:val="auto"/>
                <w:sz w:val="24"/>
                <w:szCs w:val="24"/>
              </w:rPr>
              <w:lastRenderedPageBreak/>
              <w:t>00</w:t>
            </w:r>
          </w:p>
        </w:tc>
        <w:tc>
          <w:tcPr>
            <w:tcW w:w="2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w:t>
            </w:r>
          </w:p>
        </w:tc>
        <w:tc>
          <w:tcPr>
            <w:tcW w:w="850"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lastRenderedPageBreak/>
              <w:t>.</w:t>
            </w:r>
          </w:p>
        </w:tc>
        <w:tc>
          <w:tcPr>
            <w:tcW w:w="196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lastRenderedPageBreak/>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42"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(дата)</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6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 заявителя)</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(расшифровка подписи заявителя)</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160"/>
        <w:gridCol w:w="440"/>
        <w:gridCol w:w="242"/>
        <w:gridCol w:w="1525"/>
        <w:gridCol w:w="536"/>
        <w:gridCol w:w="238"/>
        <w:gridCol w:w="684"/>
        <w:gridCol w:w="2344"/>
        <w:gridCol w:w="237"/>
        <w:gridCol w:w="3005"/>
      </w:tblGrid>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842"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196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42"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(дата)</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6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 заявителя)</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(расшифровка подписи заявителя)</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166"/>
        <w:gridCol w:w="518"/>
        <w:gridCol w:w="268"/>
        <w:gridCol w:w="1719"/>
        <w:gridCol w:w="555"/>
        <w:gridCol w:w="266"/>
        <w:gridCol w:w="786"/>
        <w:gridCol w:w="1889"/>
        <w:gridCol w:w="265"/>
        <w:gridCol w:w="2979"/>
      </w:tblGrid>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842"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196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17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42"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(дата)</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85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6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 заявителя)</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4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(расшифровка подписи заявителя)</w:t>
            </w:r>
          </w:p>
        </w:tc>
      </w:tr>
    </w:tbl>
    <w:p w:rsidR="004C15B2" w:rsidRPr="004C15B2" w:rsidRDefault="004C15B2" w:rsidP="004C15B2">
      <w:pPr>
        <w:widowControl/>
        <w:spacing w:before="120"/>
        <w:ind w:firstLine="567"/>
        <w:jc w:val="both"/>
        <w:rPr>
          <w:rFonts w:eastAsia="Times New Roman" w:cs="Arial"/>
          <w:sz w:val="24"/>
          <w:szCs w:val="24"/>
        </w:rPr>
      </w:pPr>
      <w:r w:rsidRPr="004C15B2">
        <w:rPr>
          <w:rFonts w:eastAsia="Times New Roman" w:cs="Arial"/>
          <w:sz w:val="24"/>
          <w:szCs w:val="24"/>
        </w:rPr>
        <w:t>________________</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4C15B2" w:rsidRPr="004C15B2" w:rsidRDefault="004C15B2" w:rsidP="004C15B2">
      <w:pPr>
        <w:widowControl/>
        <w:pBdr>
          <w:bottom w:val="dashed" w:sz="6" w:space="1" w:color="000000"/>
        </w:pBdr>
        <w:spacing w:before="360"/>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after="480"/>
        <w:ind w:firstLine="567"/>
        <w:jc w:val="center"/>
        <w:rPr>
          <w:rFonts w:eastAsia="Times New Roman" w:cs="Arial"/>
          <w:sz w:val="24"/>
          <w:szCs w:val="24"/>
        </w:rPr>
      </w:pPr>
      <w:r w:rsidRPr="004C15B2">
        <w:rPr>
          <w:rFonts w:eastAsia="Times New Roman" w:cs="Arial"/>
          <w:sz w:val="24"/>
          <w:szCs w:val="24"/>
        </w:rPr>
        <w:t>(следующие позиции заполняются должностным лицом, принявшим заявление)</w:t>
      </w:r>
    </w:p>
    <w:tbl>
      <w:tblPr>
        <w:tblW w:w="0" w:type="auto"/>
        <w:tblCellMar>
          <w:left w:w="0" w:type="dxa"/>
          <w:right w:w="0" w:type="dxa"/>
        </w:tblCellMar>
        <w:tblLook w:val="04A0" w:firstRow="1" w:lastRow="0" w:firstColumn="1" w:lastColumn="0" w:noHBand="0" w:noVBand="1"/>
      </w:tblPr>
      <w:tblGrid>
        <w:gridCol w:w="4893"/>
        <w:gridCol w:w="643"/>
        <w:gridCol w:w="324"/>
        <w:gridCol w:w="2180"/>
        <w:gridCol w:w="620"/>
        <w:gridCol w:w="323"/>
        <w:gridCol w:w="428"/>
      </w:tblGrid>
      <w:tr w:rsidR="004C15B2" w:rsidRPr="004C15B2" w:rsidTr="004C15B2">
        <w:trPr>
          <w:trHeight w:val="399"/>
        </w:trPr>
        <w:tc>
          <w:tcPr>
            <w:tcW w:w="4996"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Документы представлены на приеме              “</w:t>
            </w:r>
          </w:p>
        </w:tc>
        <w:tc>
          <w:tcPr>
            <w:tcW w:w="661"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3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225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626"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202</w:t>
            </w:r>
          </w:p>
        </w:tc>
        <w:tc>
          <w:tcPr>
            <w:tcW w:w="33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33"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bl>
    <w:p w:rsidR="004C15B2" w:rsidRPr="004C15B2" w:rsidRDefault="004C15B2" w:rsidP="004C15B2">
      <w:pPr>
        <w:widowControl/>
        <w:spacing w:before="240"/>
        <w:ind w:firstLine="567"/>
        <w:jc w:val="both"/>
        <w:rPr>
          <w:rFonts w:eastAsia="Times New Roman" w:cs="Arial"/>
          <w:sz w:val="24"/>
          <w:szCs w:val="24"/>
        </w:rPr>
      </w:pPr>
      <w:r w:rsidRPr="004C15B2">
        <w:rPr>
          <w:rFonts w:eastAsia="Times New Roman" w:cs="Arial"/>
          <w:sz w:val="24"/>
          <w:szCs w:val="24"/>
        </w:rPr>
        <w:t>Входящий номер регистрации заявления </w:t>
      </w:r>
    </w:p>
    <w:p w:rsidR="004C15B2" w:rsidRPr="004C15B2" w:rsidRDefault="004C15B2" w:rsidP="004C15B2">
      <w:pPr>
        <w:widowControl/>
        <w:pBdr>
          <w:top w:val="single" w:sz="6" w:space="1" w:color="000000"/>
        </w:pBdr>
        <w:spacing w:after="240"/>
        <w:ind w:left="4309" w:right="1843"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4281"/>
        <w:gridCol w:w="567"/>
        <w:gridCol w:w="283"/>
        <w:gridCol w:w="1928"/>
        <w:gridCol w:w="537"/>
        <w:gridCol w:w="283"/>
        <w:gridCol w:w="1477"/>
      </w:tblGrid>
      <w:tr w:rsidR="004C15B2" w:rsidRPr="004C15B2" w:rsidTr="004C15B2">
        <w:tc>
          <w:tcPr>
            <w:tcW w:w="4281"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Выдана расписка в получении</w:t>
            </w:r>
            <w:r w:rsidRPr="004C15B2">
              <w:rPr>
                <w:rFonts w:ascii="Times New Roman" w:eastAsia="Times New Roman" w:hAnsi="Times New Roman" w:cs="Times New Roman"/>
                <w:color w:val="auto"/>
                <w:sz w:val="24"/>
                <w:szCs w:val="24"/>
              </w:rPr>
              <w:br/>
            </w:r>
            <w:r w:rsidRPr="004C15B2">
              <w:rPr>
                <w:rFonts w:eastAsia="Times New Roman" w:cs="Arial"/>
                <w:color w:val="auto"/>
                <w:sz w:val="24"/>
                <w:szCs w:val="24"/>
              </w:rPr>
              <w:t>документов              “</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28"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202</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477"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bl>
    <w:p w:rsidR="004C15B2" w:rsidRPr="004C15B2" w:rsidRDefault="004C15B2" w:rsidP="004C15B2">
      <w:pPr>
        <w:widowControl/>
        <w:ind w:left="4111"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spacing w:after="240"/>
        <w:ind w:left="4451" w:right="3686"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4281"/>
        <w:gridCol w:w="567"/>
        <w:gridCol w:w="283"/>
        <w:gridCol w:w="1928"/>
        <w:gridCol w:w="537"/>
        <w:gridCol w:w="283"/>
        <w:gridCol w:w="371"/>
      </w:tblGrid>
      <w:tr w:rsidR="004C15B2" w:rsidRPr="004C15B2" w:rsidTr="004C15B2">
        <w:tc>
          <w:tcPr>
            <w:tcW w:w="4281"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Расписку получил              “</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28"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202</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71"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bl>
    <w:p w:rsidR="004C15B2" w:rsidRPr="004C15B2" w:rsidRDefault="004C15B2" w:rsidP="004C15B2">
      <w:pPr>
        <w:widowControl/>
        <w:ind w:left="4253"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left="4253" w:right="1841" w:firstLine="567"/>
        <w:jc w:val="center"/>
        <w:rPr>
          <w:rFonts w:eastAsia="Times New Roman" w:cs="Arial"/>
          <w:sz w:val="24"/>
          <w:szCs w:val="24"/>
        </w:rPr>
      </w:pPr>
      <w:r w:rsidRPr="004C15B2">
        <w:rPr>
          <w:rFonts w:eastAsia="Times New Roman" w:cs="Arial"/>
          <w:sz w:val="24"/>
          <w:szCs w:val="24"/>
        </w:rPr>
        <w:t>(подпись заявителя)</w:t>
      </w:r>
    </w:p>
    <w:p w:rsidR="004C15B2" w:rsidRPr="004C15B2" w:rsidRDefault="004C15B2" w:rsidP="004C15B2">
      <w:pPr>
        <w:widowControl/>
        <w:spacing w:before="240"/>
        <w:ind w:right="5810"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5810" w:firstLine="567"/>
        <w:jc w:val="center"/>
        <w:rPr>
          <w:rFonts w:eastAsia="Times New Roman" w:cs="Arial"/>
          <w:sz w:val="24"/>
          <w:szCs w:val="24"/>
        </w:rPr>
      </w:pPr>
      <w:proofErr w:type="gramStart"/>
      <w:r w:rsidRPr="004C15B2">
        <w:rPr>
          <w:rFonts w:eastAsia="Times New Roman" w:cs="Arial"/>
          <w:sz w:val="24"/>
          <w:szCs w:val="24"/>
        </w:rPr>
        <w:t>(должность,</w:t>
      </w:r>
      <w:proofErr w:type="gramEnd"/>
    </w:p>
    <w:tbl>
      <w:tblPr>
        <w:tblW w:w="0" w:type="auto"/>
        <w:tblCellMar>
          <w:left w:w="0" w:type="dxa"/>
          <w:right w:w="0" w:type="dxa"/>
        </w:tblCellMar>
        <w:tblLook w:val="04A0" w:firstRow="1" w:lastRow="0" w:firstColumn="1" w:lastColumn="0" w:noHBand="0" w:noVBand="1"/>
      </w:tblPr>
      <w:tblGrid>
        <w:gridCol w:w="4602"/>
        <w:gridCol w:w="1237"/>
        <w:gridCol w:w="3572"/>
      </w:tblGrid>
      <w:tr w:rsidR="004C15B2" w:rsidRPr="004C15B2" w:rsidTr="004C15B2">
        <w:tc>
          <w:tcPr>
            <w:tcW w:w="4706"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276"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65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r w:rsidR="004C15B2" w:rsidRPr="004C15B2" w:rsidTr="004C15B2">
        <w:tc>
          <w:tcPr>
            <w:tcW w:w="4706"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Ф.И.О. должностного лица, принявшего заявление)</w:t>
            </w:r>
            <w:proofErr w:type="gramEnd"/>
          </w:p>
        </w:tc>
        <w:tc>
          <w:tcPr>
            <w:tcW w:w="1276"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657"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lastRenderedPageBreak/>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Приложение № 4</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к административному регламенту</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предоставления муниципальной услуги</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«Согласование проведения переустройства</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и (или) перепланировки помещения</w:t>
      </w:r>
    </w:p>
    <w:p w:rsidR="004C15B2" w:rsidRPr="004C15B2" w:rsidRDefault="004C15B2" w:rsidP="004C15B2">
      <w:pPr>
        <w:widowControl/>
        <w:ind w:firstLine="567"/>
        <w:jc w:val="right"/>
        <w:rPr>
          <w:rFonts w:ascii="Times New Roman" w:eastAsia="Times New Roman" w:hAnsi="Times New Roman" w:cs="Times New Roman"/>
          <w:sz w:val="24"/>
          <w:szCs w:val="24"/>
        </w:rPr>
      </w:pPr>
      <w:r w:rsidRPr="004C15B2">
        <w:rPr>
          <w:rFonts w:eastAsia="Times New Roman" w:cs="Arial"/>
          <w:sz w:val="24"/>
          <w:szCs w:val="24"/>
        </w:rPr>
        <w:t>в многоквартирном доме»</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left="6521" w:firstLine="567"/>
        <w:jc w:val="center"/>
        <w:rPr>
          <w:rFonts w:eastAsia="Times New Roman" w:cs="Arial"/>
          <w:sz w:val="24"/>
          <w:szCs w:val="24"/>
        </w:rPr>
      </w:pPr>
      <w:r w:rsidRPr="004C15B2">
        <w:rPr>
          <w:rFonts w:eastAsia="Times New Roman" w:cs="Arial"/>
          <w:sz w:val="24"/>
          <w:szCs w:val="24"/>
        </w:rPr>
        <w:t>УТВЕРЖДЕНА</w:t>
      </w:r>
    </w:p>
    <w:p w:rsidR="004C15B2" w:rsidRPr="004C15B2" w:rsidRDefault="004C15B2" w:rsidP="004C15B2">
      <w:pPr>
        <w:widowControl/>
        <w:ind w:left="6521" w:firstLine="567"/>
        <w:jc w:val="center"/>
        <w:rPr>
          <w:rFonts w:eastAsia="Times New Roman" w:cs="Arial"/>
          <w:sz w:val="24"/>
          <w:szCs w:val="24"/>
        </w:rPr>
      </w:pPr>
      <w:r w:rsidRPr="004C15B2">
        <w:rPr>
          <w:rFonts w:eastAsia="Times New Roman" w:cs="Arial"/>
          <w:sz w:val="24"/>
          <w:szCs w:val="24"/>
        </w:rPr>
        <w:t>Постановлением Правительства Российской Федерации</w:t>
      </w:r>
      <w:r w:rsidRPr="004C15B2">
        <w:rPr>
          <w:rFonts w:eastAsia="Times New Roman" w:cs="Arial"/>
          <w:sz w:val="24"/>
          <w:szCs w:val="24"/>
        </w:rPr>
        <w:br/>
        <w:t>от 28.04.2005 № 266</w:t>
      </w:r>
    </w:p>
    <w:p w:rsidR="004C15B2" w:rsidRPr="004C15B2" w:rsidRDefault="004C15B2" w:rsidP="004C15B2">
      <w:pPr>
        <w:widowControl/>
        <w:spacing w:before="120"/>
        <w:ind w:left="6379" w:firstLine="567"/>
        <w:jc w:val="both"/>
        <w:rPr>
          <w:rFonts w:eastAsia="Times New Roman" w:cs="Arial"/>
          <w:sz w:val="24"/>
          <w:szCs w:val="24"/>
        </w:rPr>
      </w:pPr>
      <w:r w:rsidRPr="004C15B2">
        <w:rPr>
          <w:rFonts w:eastAsia="Times New Roman" w:cs="Arial"/>
          <w:sz w:val="24"/>
          <w:szCs w:val="24"/>
        </w:rPr>
        <w:t>(в ред. Постановления Правительства РФ</w:t>
      </w:r>
      <w:r w:rsidRPr="004C15B2">
        <w:rPr>
          <w:rFonts w:eastAsia="Times New Roman" w:cs="Arial"/>
          <w:sz w:val="24"/>
          <w:szCs w:val="24"/>
        </w:rPr>
        <w:br/>
        <w:t>от 21.09.2005 №578)</w:t>
      </w:r>
    </w:p>
    <w:p w:rsidR="004C15B2" w:rsidRPr="004C15B2" w:rsidRDefault="004C15B2" w:rsidP="004C15B2">
      <w:pPr>
        <w:widowControl/>
        <w:spacing w:before="600" w:after="360"/>
        <w:ind w:firstLine="567"/>
        <w:jc w:val="center"/>
        <w:rPr>
          <w:rFonts w:eastAsia="Times New Roman" w:cs="Arial"/>
          <w:sz w:val="24"/>
          <w:szCs w:val="24"/>
        </w:rPr>
      </w:pPr>
      <w:r w:rsidRPr="004C15B2">
        <w:rPr>
          <w:rFonts w:eastAsia="Times New Roman" w:cs="Arial"/>
          <w:b/>
          <w:bCs/>
          <w:sz w:val="24"/>
          <w:szCs w:val="24"/>
        </w:rPr>
        <w:t>Форма документа, подтверждающего принятие решения</w:t>
      </w:r>
      <w:r w:rsidRPr="004C15B2">
        <w:rPr>
          <w:rFonts w:eastAsia="Times New Roman" w:cs="Arial"/>
          <w:sz w:val="24"/>
          <w:szCs w:val="24"/>
        </w:rPr>
        <w:br/>
      </w:r>
      <w:r w:rsidRPr="004C15B2">
        <w:rPr>
          <w:rFonts w:eastAsia="Times New Roman" w:cs="Arial"/>
          <w:b/>
          <w:bCs/>
          <w:sz w:val="24"/>
          <w:szCs w:val="24"/>
        </w:rPr>
        <w:t>о согласовании переустройства и (или) перепланировки</w:t>
      </w:r>
      <w:r w:rsidRPr="004C15B2">
        <w:rPr>
          <w:rFonts w:eastAsia="Times New Roman" w:cs="Arial"/>
          <w:sz w:val="24"/>
          <w:szCs w:val="24"/>
        </w:rPr>
        <w:br/>
      </w:r>
      <w:r w:rsidRPr="004C15B2">
        <w:rPr>
          <w:rFonts w:eastAsia="Times New Roman" w:cs="Arial"/>
          <w:b/>
          <w:bCs/>
          <w:sz w:val="24"/>
          <w:szCs w:val="24"/>
        </w:rPr>
        <w:t>жилого помещения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(Бланк органа,</w:t>
      </w:r>
      <w:r w:rsidRPr="004C15B2">
        <w:rPr>
          <w:rFonts w:eastAsia="Times New Roman" w:cs="Arial"/>
          <w:sz w:val="24"/>
          <w:szCs w:val="24"/>
        </w:rPr>
        <w:br/>
        <w:t>осуществляющего</w:t>
      </w:r>
      <w:r w:rsidRPr="004C15B2">
        <w:rPr>
          <w:rFonts w:eastAsia="Times New Roman" w:cs="Arial"/>
          <w:sz w:val="24"/>
          <w:szCs w:val="24"/>
        </w:rPr>
        <w:br/>
        <w:t>согласование)</w:t>
      </w:r>
    </w:p>
    <w:p w:rsidR="004C15B2" w:rsidRPr="004C15B2" w:rsidRDefault="004C15B2" w:rsidP="004C15B2">
      <w:pPr>
        <w:widowControl/>
        <w:spacing w:before="240" w:after="480"/>
        <w:ind w:firstLine="567"/>
        <w:jc w:val="center"/>
        <w:rPr>
          <w:rFonts w:eastAsia="Times New Roman" w:cs="Arial"/>
          <w:sz w:val="24"/>
          <w:szCs w:val="24"/>
        </w:rPr>
      </w:pPr>
      <w:r w:rsidRPr="004C15B2">
        <w:rPr>
          <w:rFonts w:eastAsia="Times New Roman" w:cs="Arial"/>
          <w:sz w:val="24"/>
          <w:szCs w:val="24"/>
        </w:rPr>
        <w:t>РЕШЕНИЕ</w:t>
      </w:r>
      <w:r w:rsidRPr="004C15B2">
        <w:rPr>
          <w:rFonts w:eastAsia="Times New Roman" w:cs="Arial"/>
          <w:sz w:val="24"/>
          <w:szCs w:val="24"/>
        </w:rPr>
        <w:br/>
        <w:t>о согласовании переустройства и (или) перепланировки жилого помещения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lastRenderedPageBreak/>
        <w:t>В связи с обращением </w:t>
      </w:r>
    </w:p>
    <w:p w:rsidR="004C15B2" w:rsidRPr="004C15B2" w:rsidRDefault="004C15B2" w:rsidP="004C15B2">
      <w:pPr>
        <w:widowControl/>
        <w:pBdr>
          <w:top w:val="single" w:sz="6" w:space="1" w:color="000000"/>
        </w:pBdr>
        <w:ind w:left="2381" w:firstLine="567"/>
        <w:jc w:val="center"/>
        <w:rPr>
          <w:rFonts w:eastAsia="Times New Roman" w:cs="Arial"/>
          <w:sz w:val="24"/>
          <w:szCs w:val="24"/>
        </w:rPr>
      </w:pPr>
      <w:r w:rsidRPr="004C15B2">
        <w:rPr>
          <w:rFonts w:eastAsia="Times New Roman" w:cs="Arial"/>
          <w:sz w:val="24"/>
          <w:szCs w:val="24"/>
        </w:rPr>
        <w:t>(Ф.И.О. физического лица, наименование юридического лица – заявителя)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 намерении провести                переустройство и (или) перепланировку              жилых помещений</w:t>
      </w:r>
    </w:p>
    <w:p w:rsidR="004C15B2" w:rsidRPr="004C15B2" w:rsidRDefault="004C15B2" w:rsidP="004C15B2">
      <w:pPr>
        <w:widowControl/>
        <w:pBdr>
          <w:top w:val="single" w:sz="6" w:space="1" w:color="000000"/>
        </w:pBdr>
        <w:ind w:left="2948" w:right="2948" w:firstLine="567"/>
        <w:jc w:val="center"/>
        <w:rPr>
          <w:rFonts w:eastAsia="Times New Roman" w:cs="Arial"/>
          <w:sz w:val="24"/>
          <w:szCs w:val="24"/>
        </w:rPr>
      </w:pPr>
      <w:r w:rsidRPr="004C15B2">
        <w:rPr>
          <w:rFonts w:eastAsia="Times New Roman" w:cs="Arial"/>
          <w:sz w:val="24"/>
          <w:szCs w:val="24"/>
        </w:rPr>
        <w:t>(ненужное зачеркнуть)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по адресу: </w:t>
      </w:r>
    </w:p>
    <w:p w:rsidR="004C15B2" w:rsidRPr="004C15B2" w:rsidRDefault="004C15B2" w:rsidP="004C15B2">
      <w:pPr>
        <w:widowControl/>
        <w:pBdr>
          <w:top w:val="single" w:sz="6" w:space="1" w:color="000000"/>
        </w:pBdr>
        <w:ind w:left="1134"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722"/>
        <w:gridCol w:w="184"/>
        <w:gridCol w:w="3505"/>
      </w:tblGrid>
      <w:tr w:rsidR="004C15B2" w:rsidRPr="004C15B2" w:rsidTr="004C15B2">
        <w:tc>
          <w:tcPr>
            <w:tcW w:w="6549"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320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занимаемых (принадлежащих)</w:t>
            </w:r>
          </w:p>
        </w:tc>
      </w:tr>
      <w:tr w:rsidR="004C15B2" w:rsidRPr="004C15B2" w:rsidTr="004C15B2">
        <w:tc>
          <w:tcPr>
            <w:tcW w:w="6549"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20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(ненужное зачеркнуть)</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на основании: </w:t>
      </w:r>
    </w:p>
    <w:p w:rsidR="004C15B2" w:rsidRPr="004C15B2" w:rsidRDefault="004C15B2" w:rsidP="004C15B2">
      <w:pPr>
        <w:widowControl/>
        <w:pBdr>
          <w:top w:val="single" w:sz="6" w:space="1" w:color="000000"/>
        </w:pBdr>
        <w:ind w:left="1560" w:firstLine="567"/>
        <w:jc w:val="center"/>
        <w:rPr>
          <w:rFonts w:eastAsia="Times New Roman" w:cs="Arial"/>
          <w:sz w:val="24"/>
          <w:szCs w:val="24"/>
        </w:rPr>
      </w:pPr>
      <w:proofErr w:type="gramStart"/>
      <w:r w:rsidRPr="004C15B2">
        <w:rPr>
          <w:rFonts w:eastAsia="Times New Roman" w:cs="Arial"/>
          <w:sz w:val="24"/>
          <w:szCs w:val="24"/>
        </w:rPr>
        <w:t>(вид и реквизиты правоустанавливающего документа на переустраиваемое и (или)</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113" w:firstLine="567"/>
        <w:jc w:val="center"/>
        <w:rPr>
          <w:rFonts w:eastAsia="Times New Roman" w:cs="Arial"/>
          <w:sz w:val="24"/>
          <w:szCs w:val="24"/>
        </w:rPr>
      </w:pPr>
      <w:proofErr w:type="spellStart"/>
      <w:proofErr w:type="gram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жилое помещение)</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по результатам рассмотрения представленных документов принято решение:</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xml:space="preserve">1. Дать согласие </w:t>
      </w:r>
      <w:proofErr w:type="gramStart"/>
      <w:r w:rsidRPr="004C15B2">
        <w:rPr>
          <w:rFonts w:eastAsia="Times New Roman" w:cs="Arial"/>
          <w:sz w:val="24"/>
          <w:szCs w:val="24"/>
        </w:rPr>
        <w:t>на</w:t>
      </w:r>
      <w:proofErr w:type="gramEnd"/>
    </w:p>
    <w:p w:rsidR="004C15B2" w:rsidRPr="004C15B2" w:rsidRDefault="004C15B2" w:rsidP="004C15B2">
      <w:pPr>
        <w:widowControl/>
        <w:pBdr>
          <w:top w:val="single" w:sz="6" w:space="1" w:color="000000"/>
        </w:pBdr>
        <w:ind w:left="2098" w:firstLine="567"/>
        <w:jc w:val="center"/>
        <w:rPr>
          <w:rFonts w:eastAsia="Times New Roman" w:cs="Arial"/>
          <w:sz w:val="24"/>
          <w:szCs w:val="24"/>
        </w:rPr>
      </w:pPr>
      <w:r w:rsidRPr="004C15B2">
        <w:rPr>
          <w:rFonts w:eastAsia="Times New Roman" w:cs="Arial"/>
          <w:sz w:val="24"/>
          <w:szCs w:val="24"/>
        </w:rPr>
        <w:t>(переустройство, перепланировку, переустройство и перепланировку – нужное указать)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жилых помещений в соответствии с представленным проектом (проектной документацией).</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2. Установить</w:t>
      </w:r>
      <w:proofErr w:type="gramStart"/>
      <w:r w:rsidRPr="004C15B2">
        <w:rPr>
          <w:rFonts w:eastAsia="Times New Roman" w:cs="Arial"/>
          <w:sz w:val="24"/>
          <w:szCs w:val="24"/>
        </w:rPr>
        <w:t> </w:t>
      </w:r>
      <w:bookmarkStart w:id="2" w:name="_ftnref1"/>
      <w:bookmarkEnd w:id="2"/>
      <w:r w:rsidRPr="004C15B2">
        <w:rPr>
          <w:rFonts w:eastAsia="Times New Roman" w:cs="Arial"/>
          <w:sz w:val="24"/>
          <w:szCs w:val="24"/>
        </w:rPr>
        <w:fldChar w:fldCharType="begin"/>
      </w:r>
      <w:r w:rsidRPr="004C15B2">
        <w:rPr>
          <w:rFonts w:eastAsia="Times New Roman" w:cs="Arial"/>
          <w:sz w:val="24"/>
          <w:szCs w:val="24"/>
        </w:rPr>
        <w:instrText xml:space="preserve"> HYPERLINK "https://pravo-search.minjust.ru/bigs/portal.html" \l "_ftn1" </w:instrText>
      </w:r>
      <w:r w:rsidRPr="004C15B2">
        <w:rPr>
          <w:rFonts w:eastAsia="Times New Roman" w:cs="Arial"/>
          <w:sz w:val="24"/>
          <w:szCs w:val="24"/>
        </w:rPr>
        <w:fldChar w:fldCharType="separate"/>
      </w:r>
      <w:r w:rsidRPr="004C15B2">
        <w:rPr>
          <w:rFonts w:eastAsia="Times New Roman" w:cs="Arial"/>
          <w:color w:val="0000FF"/>
          <w:sz w:val="24"/>
          <w:szCs w:val="24"/>
          <w:u w:val="single"/>
        </w:rPr>
        <w:t>[*:]</w:t>
      </w:r>
      <w:r w:rsidRPr="004C15B2">
        <w:rPr>
          <w:rFonts w:eastAsia="Times New Roman" w:cs="Arial"/>
          <w:sz w:val="24"/>
          <w:szCs w:val="24"/>
        </w:rPr>
        <w:fldChar w:fldCharType="end"/>
      </w:r>
      <w:proofErr w:type="gramEnd"/>
    </w:p>
    <w:tbl>
      <w:tblPr>
        <w:tblW w:w="0" w:type="auto"/>
        <w:tblCellMar>
          <w:left w:w="0" w:type="dxa"/>
          <w:right w:w="0" w:type="dxa"/>
        </w:tblCellMar>
        <w:tblLook w:val="04A0" w:firstRow="1" w:lastRow="0" w:firstColumn="1" w:lastColumn="0" w:noHBand="0" w:noVBand="1"/>
      </w:tblPr>
      <w:tblGrid>
        <w:gridCol w:w="492"/>
        <w:gridCol w:w="524"/>
        <w:gridCol w:w="269"/>
        <w:gridCol w:w="2266"/>
        <w:gridCol w:w="529"/>
        <w:gridCol w:w="267"/>
        <w:gridCol w:w="416"/>
        <w:gridCol w:w="361"/>
        <w:gridCol w:w="54"/>
        <w:gridCol w:w="470"/>
        <w:gridCol w:w="269"/>
        <w:gridCol w:w="1076"/>
        <w:gridCol w:w="464"/>
        <w:gridCol w:w="796"/>
        <w:gridCol w:w="529"/>
        <w:gridCol w:w="267"/>
        <w:gridCol w:w="226"/>
        <w:gridCol w:w="136"/>
      </w:tblGrid>
      <w:tr w:rsidR="004C15B2" w:rsidRPr="004C15B2" w:rsidTr="004C15B2">
        <w:tc>
          <w:tcPr>
            <w:tcW w:w="5500" w:type="dxa"/>
            <w:gridSpan w:val="8"/>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xml:space="preserve">срок производства ремонтно-строительных работ </w:t>
            </w:r>
            <w:proofErr w:type="gramStart"/>
            <w:r w:rsidRPr="004C15B2">
              <w:rPr>
                <w:rFonts w:eastAsia="Times New Roman" w:cs="Arial"/>
                <w:color w:val="auto"/>
                <w:sz w:val="24"/>
                <w:szCs w:val="24"/>
              </w:rPr>
              <w:t>с</w:t>
            </w:r>
            <w:proofErr w:type="gramEnd"/>
            <w:r w:rsidRPr="004C15B2">
              <w:rPr>
                <w:rFonts w:eastAsia="Times New Roman" w:cs="Arial"/>
                <w:color w:val="auto"/>
                <w:sz w:val="24"/>
                <w:szCs w:val="24"/>
              </w:rPr>
              <w:t xml:space="preserve"> “</w:t>
            </w:r>
          </w:p>
        </w:tc>
        <w:tc>
          <w:tcPr>
            <w:tcW w:w="567" w:type="dxa"/>
            <w:gridSpan w:val="2"/>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2552" w:type="dxa"/>
            <w:gridSpan w:val="3"/>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71" w:type="dxa"/>
            <w:gridSpan w:val="2"/>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r w:rsidR="004C15B2" w:rsidRPr="004C15B2" w:rsidTr="004C15B2">
        <w:tc>
          <w:tcPr>
            <w:tcW w:w="51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по “</w:t>
            </w:r>
          </w:p>
        </w:tc>
        <w:tc>
          <w:tcPr>
            <w:tcW w:w="567"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2496"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3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tcBorders>
              <w:top w:val="single" w:sz="6" w:space="0" w:color="000000"/>
            </w:tcBorders>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r>
      <w:tr w:rsidR="004C15B2" w:rsidRPr="004C15B2" w:rsidTr="004C15B2">
        <w:tc>
          <w:tcPr>
            <w:tcW w:w="5557" w:type="dxa"/>
            <w:gridSpan w:val="9"/>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xml:space="preserve">режим производства ремонтно-строительных работ </w:t>
            </w:r>
            <w:proofErr w:type="gramStart"/>
            <w:r w:rsidRPr="004C15B2">
              <w:rPr>
                <w:rFonts w:eastAsia="Times New Roman" w:cs="Arial"/>
                <w:color w:val="auto"/>
                <w:sz w:val="24"/>
                <w:szCs w:val="24"/>
              </w:rPr>
              <w:t>с</w:t>
            </w:r>
            <w:proofErr w:type="gramEnd"/>
          </w:p>
        </w:tc>
        <w:tc>
          <w:tcPr>
            <w:tcW w:w="1984" w:type="dxa"/>
            <w:gridSpan w:val="3"/>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80"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w:t>
            </w:r>
          </w:p>
        </w:tc>
        <w:tc>
          <w:tcPr>
            <w:tcW w:w="1930" w:type="dxa"/>
            <w:gridSpan w:val="4"/>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0" w:type="auto"/>
            <w:hideMark/>
          </w:tcPr>
          <w:p w:rsidR="004C15B2" w:rsidRPr="004C15B2" w:rsidRDefault="004C15B2" w:rsidP="004C15B2">
            <w:pPr>
              <w:widowControl/>
              <w:rPr>
                <w:rFonts w:ascii="Times New Roman" w:eastAsia="Times New Roman" w:hAnsi="Times New Roman" w:cs="Times New Roman"/>
                <w:color w:val="auto"/>
                <w:sz w:val="24"/>
                <w:szCs w:val="24"/>
              </w:rPr>
            </w:pP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часов в                              дни.</w:t>
      </w:r>
    </w:p>
    <w:p w:rsidR="004C15B2" w:rsidRPr="004C15B2" w:rsidRDefault="004C15B2" w:rsidP="004C15B2">
      <w:pPr>
        <w:widowControl/>
        <w:pBdr>
          <w:top w:val="single" w:sz="6" w:space="1" w:color="000000"/>
        </w:pBdr>
        <w:ind w:left="851" w:right="6519"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4C15B2">
        <w:rPr>
          <w:rFonts w:eastAsia="Times New Roman" w:cs="Arial"/>
          <w:sz w:val="24"/>
          <w:szCs w:val="24"/>
        </w:rPr>
        <w:br/>
        <w:t> </w:t>
      </w:r>
    </w:p>
    <w:p w:rsidR="004C15B2" w:rsidRPr="004C15B2" w:rsidRDefault="004C15B2" w:rsidP="004C15B2">
      <w:pPr>
        <w:widowControl/>
        <w:pBdr>
          <w:top w:val="single" w:sz="6" w:space="1" w:color="000000"/>
        </w:pBdr>
        <w:ind w:firstLine="567"/>
        <w:jc w:val="center"/>
        <w:rPr>
          <w:rFonts w:eastAsia="Times New Roman" w:cs="Arial"/>
          <w:sz w:val="24"/>
          <w:szCs w:val="24"/>
        </w:rPr>
      </w:pPr>
      <w:proofErr w:type="gramStart"/>
      <w:r w:rsidRPr="004C15B2">
        <w:rPr>
          <w:rFonts w:eastAsia="Times New Roman" w:cs="Arial"/>
          <w:sz w:val="24"/>
          <w:szCs w:val="24"/>
        </w:rPr>
        <w:t>(указываются реквизиты нормативного правового акта субъекта</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Российской Федерации или акта органа местного самоуправления, регламентирующего порядок</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113" w:firstLine="567"/>
        <w:jc w:val="center"/>
        <w:rPr>
          <w:rFonts w:eastAsia="Times New Roman" w:cs="Arial"/>
          <w:sz w:val="24"/>
          <w:szCs w:val="24"/>
        </w:rPr>
      </w:pPr>
      <w:r w:rsidRPr="004C15B2">
        <w:rPr>
          <w:rFonts w:eastAsia="Times New Roman" w:cs="Arial"/>
          <w:sz w:val="24"/>
          <w:szCs w:val="24"/>
        </w:rPr>
        <w:t>проведения ремонтно-строительных работ по переустройству и (или) перепланировке жилых помещений)</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lastRenderedPageBreak/>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xml:space="preserve">6. Контроль за исполнением настоящего решения возложить </w:t>
      </w:r>
      <w:proofErr w:type="gramStart"/>
      <w:r w:rsidRPr="004C15B2">
        <w:rPr>
          <w:rFonts w:eastAsia="Times New Roman" w:cs="Arial"/>
          <w:sz w:val="24"/>
          <w:szCs w:val="24"/>
        </w:rPr>
        <w:t>на</w:t>
      </w:r>
      <w:proofErr w:type="gramEnd"/>
    </w:p>
    <w:p w:rsidR="004C15B2" w:rsidRPr="004C15B2" w:rsidRDefault="004C15B2" w:rsidP="004C15B2">
      <w:pPr>
        <w:widowControl/>
        <w:pBdr>
          <w:top w:val="single" w:sz="6" w:space="1" w:color="000000"/>
        </w:pBdr>
        <w:ind w:left="6663" w:firstLine="567"/>
        <w:jc w:val="center"/>
        <w:rPr>
          <w:rFonts w:eastAsia="Times New Roman" w:cs="Arial"/>
          <w:sz w:val="24"/>
          <w:szCs w:val="24"/>
        </w:rPr>
      </w:pPr>
      <w:proofErr w:type="gramStart"/>
      <w:r w:rsidRPr="004C15B2">
        <w:rPr>
          <w:rFonts w:eastAsia="Times New Roman" w:cs="Arial"/>
          <w:sz w:val="24"/>
          <w:szCs w:val="24"/>
        </w:rPr>
        <w:t>(наименование структурного</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firstLine="567"/>
        <w:jc w:val="center"/>
        <w:rPr>
          <w:rFonts w:eastAsia="Times New Roman" w:cs="Arial"/>
          <w:sz w:val="24"/>
          <w:szCs w:val="24"/>
        </w:rPr>
      </w:pPr>
      <w:r w:rsidRPr="004C15B2">
        <w:rPr>
          <w:rFonts w:eastAsia="Times New Roman" w:cs="Arial"/>
          <w:sz w:val="24"/>
          <w:szCs w:val="24"/>
        </w:rPr>
        <w:t>подразделения и (или) Ф.И.О. должностного лица органа,</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113" w:firstLine="567"/>
        <w:jc w:val="center"/>
        <w:rPr>
          <w:rFonts w:eastAsia="Times New Roman" w:cs="Arial"/>
          <w:sz w:val="24"/>
          <w:szCs w:val="24"/>
        </w:rPr>
      </w:pPr>
      <w:proofErr w:type="gramStart"/>
      <w:r w:rsidRPr="004C15B2">
        <w:rPr>
          <w:rFonts w:eastAsia="Times New Roman" w:cs="Arial"/>
          <w:sz w:val="24"/>
          <w:szCs w:val="24"/>
        </w:rPr>
        <w:t>осуществляющего</w:t>
      </w:r>
      <w:proofErr w:type="gramEnd"/>
      <w:r w:rsidRPr="004C15B2">
        <w:rPr>
          <w:rFonts w:eastAsia="Times New Roman" w:cs="Arial"/>
          <w:sz w:val="24"/>
          <w:szCs w:val="24"/>
        </w:rPr>
        <w:t xml:space="preserve"> согласование)</w:t>
      </w:r>
    </w:p>
    <w:p w:rsidR="004C15B2" w:rsidRPr="004C15B2" w:rsidRDefault="004C15B2" w:rsidP="004C15B2">
      <w:pPr>
        <w:widowControl/>
        <w:spacing w:before="120"/>
        <w:ind w:left="5670"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left="5670" w:firstLine="567"/>
        <w:jc w:val="center"/>
        <w:rPr>
          <w:rFonts w:eastAsia="Times New Roman" w:cs="Arial"/>
          <w:sz w:val="24"/>
          <w:szCs w:val="24"/>
        </w:rPr>
      </w:pPr>
      <w:r w:rsidRPr="004C15B2">
        <w:rPr>
          <w:rFonts w:eastAsia="Times New Roman" w:cs="Arial"/>
          <w:sz w:val="24"/>
          <w:szCs w:val="24"/>
        </w:rPr>
        <w:t>(подпись должностного лица органа, осуществляющего согласование)</w:t>
      </w:r>
    </w:p>
    <w:p w:rsidR="004C15B2" w:rsidRPr="004C15B2" w:rsidRDefault="004C15B2" w:rsidP="004C15B2">
      <w:pPr>
        <w:widowControl/>
        <w:spacing w:before="480" w:after="480"/>
        <w:ind w:firstLine="567"/>
        <w:jc w:val="right"/>
        <w:rPr>
          <w:rFonts w:eastAsia="Times New Roman" w:cs="Arial"/>
          <w:sz w:val="24"/>
          <w:szCs w:val="24"/>
        </w:rPr>
      </w:pPr>
      <w:r w:rsidRPr="004C15B2">
        <w:rPr>
          <w:rFonts w:eastAsia="Times New Roman" w:cs="Arial"/>
          <w:sz w:val="24"/>
          <w:szCs w:val="24"/>
        </w:rPr>
        <w:t>М.П.</w:t>
      </w:r>
    </w:p>
    <w:tbl>
      <w:tblPr>
        <w:tblW w:w="0" w:type="auto"/>
        <w:tblCellMar>
          <w:left w:w="0" w:type="dxa"/>
          <w:right w:w="0" w:type="dxa"/>
        </w:tblCellMar>
        <w:tblLook w:val="04A0" w:firstRow="1" w:lastRow="0" w:firstColumn="1" w:lastColumn="0" w:noHBand="0" w:noVBand="1"/>
      </w:tblPr>
      <w:tblGrid>
        <w:gridCol w:w="1201"/>
        <w:gridCol w:w="459"/>
        <w:gridCol w:w="264"/>
        <w:gridCol w:w="1615"/>
        <w:gridCol w:w="552"/>
        <w:gridCol w:w="262"/>
        <w:gridCol w:w="397"/>
        <w:gridCol w:w="2974"/>
        <w:gridCol w:w="1687"/>
      </w:tblGrid>
      <w:tr w:rsidR="004C15B2" w:rsidRPr="004C15B2" w:rsidTr="004C15B2">
        <w:tc>
          <w:tcPr>
            <w:tcW w:w="1219"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Получил</w:t>
            </w:r>
            <w:proofErr w:type="gramStart"/>
            <w:r w:rsidRPr="004C15B2">
              <w:rPr>
                <w:rFonts w:eastAsia="Times New Roman" w:cs="Arial"/>
                <w:color w:val="auto"/>
                <w:sz w:val="24"/>
                <w:szCs w:val="24"/>
              </w:rPr>
              <w:t>: “</w:t>
            </w:r>
            <w:proofErr w:type="gramEnd"/>
          </w:p>
        </w:tc>
        <w:tc>
          <w:tcPr>
            <w:tcW w:w="51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84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202</w:t>
            </w:r>
          </w:p>
        </w:tc>
        <w:tc>
          <w:tcPr>
            <w:tcW w:w="283"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c>
          <w:tcPr>
            <w:tcW w:w="3119"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701" w:type="dxa"/>
            <w:vMerge w:val="restart"/>
            <w:tcMar>
              <w:top w:w="0" w:type="dxa"/>
              <w:left w:w="28" w:type="dxa"/>
              <w:bottom w:w="0" w:type="dxa"/>
              <w:right w:w="28" w:type="dxa"/>
            </w:tcMar>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(заполняется</w:t>
            </w:r>
            <w:r w:rsidRPr="004C15B2">
              <w:rPr>
                <w:rFonts w:ascii="Times New Roman" w:eastAsia="Times New Roman" w:hAnsi="Times New Roman" w:cs="Times New Roman"/>
                <w:color w:val="auto"/>
                <w:sz w:val="24"/>
                <w:szCs w:val="24"/>
              </w:rPr>
              <w:br/>
            </w:r>
            <w:r w:rsidRPr="004C15B2">
              <w:rPr>
                <w:rFonts w:eastAsia="Times New Roman" w:cs="Arial"/>
                <w:color w:val="auto"/>
                <w:sz w:val="24"/>
                <w:szCs w:val="24"/>
              </w:rPr>
              <w:t>в случае получения решения лично)</w:t>
            </w:r>
          </w:p>
        </w:tc>
      </w:tr>
      <w:tr w:rsidR="004C15B2" w:rsidRPr="004C15B2" w:rsidTr="004C15B2">
        <w:tc>
          <w:tcPr>
            <w:tcW w:w="1219"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1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84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119" w:type="dxa"/>
            <w:tcMar>
              <w:top w:w="0" w:type="dxa"/>
              <w:left w:w="28" w:type="dxa"/>
              <w:bottom w:w="0" w:type="dxa"/>
              <w:right w:w="2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(подпись заявителя или уполномоченного лица заявителей)</w:t>
            </w:r>
          </w:p>
        </w:tc>
        <w:tc>
          <w:tcPr>
            <w:tcW w:w="0" w:type="auto"/>
            <w:vMerge/>
            <w:vAlign w:val="center"/>
            <w:hideMark/>
          </w:tcPr>
          <w:p w:rsidR="004C15B2" w:rsidRPr="004C15B2" w:rsidRDefault="004C15B2" w:rsidP="004C15B2">
            <w:pPr>
              <w:widowControl/>
              <w:rPr>
                <w:rFonts w:ascii="Times New Roman" w:eastAsia="Times New Roman" w:hAnsi="Times New Roman" w:cs="Times New Roman"/>
                <w:color w:val="auto"/>
                <w:sz w:val="24"/>
                <w:szCs w:val="24"/>
              </w:rPr>
            </w:pPr>
          </w:p>
        </w:tc>
      </w:tr>
    </w:tbl>
    <w:p w:rsidR="004C15B2" w:rsidRPr="004C15B2" w:rsidRDefault="004C15B2" w:rsidP="004C15B2">
      <w:pPr>
        <w:widowControl/>
        <w:spacing w:after="240"/>
        <w:ind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4621"/>
        <w:gridCol w:w="510"/>
        <w:gridCol w:w="284"/>
        <w:gridCol w:w="1984"/>
        <w:gridCol w:w="567"/>
        <w:gridCol w:w="284"/>
        <w:gridCol w:w="425"/>
      </w:tblGrid>
      <w:tr w:rsidR="004C15B2" w:rsidRPr="004C15B2" w:rsidTr="004C15B2">
        <w:tc>
          <w:tcPr>
            <w:tcW w:w="4621"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Решение направлено в адрес заявител</w:t>
            </w:r>
            <w:proofErr w:type="gramStart"/>
            <w:r w:rsidRPr="004C15B2">
              <w:rPr>
                <w:rFonts w:eastAsia="Times New Roman" w:cs="Arial"/>
                <w:color w:val="auto"/>
                <w:sz w:val="24"/>
                <w:szCs w:val="24"/>
              </w:rPr>
              <w:t>я(</w:t>
            </w:r>
            <w:proofErr w:type="gramEnd"/>
            <w:r w:rsidRPr="004C15B2">
              <w:rPr>
                <w:rFonts w:eastAsia="Times New Roman" w:cs="Arial"/>
                <w:color w:val="auto"/>
                <w:sz w:val="24"/>
                <w:szCs w:val="24"/>
              </w:rPr>
              <w:t>ей) “</w:t>
            </w:r>
          </w:p>
        </w:tc>
        <w:tc>
          <w:tcPr>
            <w:tcW w:w="510"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19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right"/>
              <w:rPr>
                <w:rFonts w:ascii="Times New Roman" w:eastAsia="Times New Roman" w:hAnsi="Times New Roman" w:cs="Times New Roman"/>
                <w:color w:val="auto"/>
                <w:sz w:val="24"/>
                <w:szCs w:val="24"/>
              </w:rPr>
            </w:pPr>
            <w:r w:rsidRPr="004C15B2">
              <w:rPr>
                <w:rFonts w:eastAsia="Times New Roman" w:cs="Arial"/>
                <w:color w:val="auto"/>
                <w:sz w:val="24"/>
                <w:szCs w:val="24"/>
              </w:rPr>
              <w:t>200</w:t>
            </w:r>
          </w:p>
        </w:tc>
        <w:tc>
          <w:tcPr>
            <w:tcW w:w="28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left="57" w:firstLine="567"/>
              <w:jc w:val="both"/>
              <w:rPr>
                <w:rFonts w:ascii="Times New Roman" w:eastAsia="Times New Roman" w:hAnsi="Times New Roman" w:cs="Times New Roman"/>
                <w:color w:val="auto"/>
                <w:sz w:val="24"/>
                <w:szCs w:val="24"/>
              </w:rPr>
            </w:pPr>
            <w:proofErr w:type="gramStart"/>
            <w:r w:rsidRPr="004C15B2">
              <w:rPr>
                <w:rFonts w:eastAsia="Times New Roman" w:cs="Arial"/>
                <w:color w:val="auto"/>
                <w:sz w:val="24"/>
                <w:szCs w:val="24"/>
              </w:rPr>
              <w:t>г</w:t>
            </w:r>
            <w:proofErr w:type="gramEnd"/>
            <w:r w:rsidRPr="004C15B2">
              <w:rPr>
                <w:rFonts w:eastAsia="Times New Roman" w:cs="Arial"/>
                <w:color w:val="auto"/>
                <w:sz w:val="24"/>
                <w:szCs w:val="24"/>
              </w:rPr>
              <w:t>.</w:t>
            </w:r>
          </w:p>
        </w:tc>
      </w:tr>
      <w:tr w:rsidR="004C15B2" w:rsidRPr="004C15B2" w:rsidTr="004C15B2">
        <w:tc>
          <w:tcPr>
            <w:tcW w:w="4621"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(заполняется в случае направления</w:t>
            </w:r>
            <w:r w:rsidRPr="004C15B2">
              <w:rPr>
                <w:rFonts w:ascii="Times New Roman" w:eastAsia="Times New Roman" w:hAnsi="Times New Roman" w:cs="Times New Roman"/>
                <w:color w:val="auto"/>
                <w:sz w:val="24"/>
                <w:szCs w:val="24"/>
              </w:rPr>
              <w:br/>
            </w:r>
            <w:r w:rsidRPr="004C15B2">
              <w:rPr>
                <w:rFonts w:eastAsia="Times New Roman" w:cs="Arial"/>
                <w:color w:val="auto"/>
                <w:sz w:val="24"/>
                <w:szCs w:val="24"/>
              </w:rPr>
              <w:t>решения по почте)</w:t>
            </w:r>
          </w:p>
        </w:tc>
        <w:tc>
          <w:tcPr>
            <w:tcW w:w="510"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567"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284"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425"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r>
    </w:tbl>
    <w:p w:rsidR="004C15B2" w:rsidRPr="004C15B2" w:rsidRDefault="004C15B2" w:rsidP="004C15B2">
      <w:pPr>
        <w:widowControl/>
        <w:spacing w:before="240"/>
        <w:ind w:left="5670"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left="5670" w:firstLine="567"/>
        <w:jc w:val="center"/>
        <w:rPr>
          <w:rFonts w:eastAsia="Times New Roman" w:cs="Arial"/>
          <w:sz w:val="24"/>
          <w:szCs w:val="24"/>
        </w:rPr>
      </w:pPr>
      <w:r w:rsidRPr="004C15B2">
        <w:rPr>
          <w:rFonts w:eastAsia="Times New Roman" w:cs="Arial"/>
          <w:sz w:val="24"/>
          <w:szCs w:val="24"/>
        </w:rPr>
        <w:t>(подпись должностного лица, направившего решение в адрес заявител</w:t>
      </w:r>
      <w:proofErr w:type="gramStart"/>
      <w:r w:rsidRPr="004C15B2">
        <w:rPr>
          <w:rFonts w:eastAsia="Times New Roman" w:cs="Arial"/>
          <w:sz w:val="24"/>
          <w:szCs w:val="24"/>
        </w:rPr>
        <w:t>я(</w:t>
      </w:r>
      <w:proofErr w:type="gramEnd"/>
      <w:r w:rsidRPr="004C15B2">
        <w:rPr>
          <w:rFonts w:eastAsia="Times New Roman" w:cs="Arial"/>
          <w:sz w:val="24"/>
          <w:szCs w:val="24"/>
        </w:rPr>
        <w:t>ей))</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Приложение № 5</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к административному регламенту</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предоставления муниципальной услуги</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«Согласование проведения переустройства</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и (или) перепланировки помещения</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в многоквартирном доме»</w:t>
      </w:r>
    </w:p>
    <w:p w:rsidR="004C15B2" w:rsidRPr="004C15B2" w:rsidRDefault="004C15B2" w:rsidP="004C15B2">
      <w:pPr>
        <w:widowControl/>
        <w:ind w:firstLine="567"/>
        <w:jc w:val="right"/>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before="600" w:after="360"/>
        <w:ind w:firstLine="567"/>
        <w:jc w:val="center"/>
        <w:rPr>
          <w:rFonts w:eastAsia="Times New Roman" w:cs="Arial"/>
          <w:sz w:val="24"/>
          <w:szCs w:val="24"/>
        </w:rPr>
      </w:pPr>
      <w:r w:rsidRPr="004C15B2">
        <w:rPr>
          <w:rFonts w:eastAsia="Times New Roman" w:cs="Arial"/>
          <w:b/>
          <w:bCs/>
          <w:sz w:val="24"/>
          <w:szCs w:val="24"/>
        </w:rPr>
        <w:lastRenderedPageBreak/>
        <w:t>Форма документа, подтверждающего принятие решения</w:t>
      </w:r>
      <w:r w:rsidRPr="004C15B2">
        <w:rPr>
          <w:rFonts w:eastAsia="Times New Roman" w:cs="Arial"/>
          <w:sz w:val="24"/>
          <w:szCs w:val="24"/>
        </w:rPr>
        <w:br/>
      </w:r>
      <w:r w:rsidRPr="004C15B2">
        <w:rPr>
          <w:rFonts w:eastAsia="Times New Roman" w:cs="Arial"/>
          <w:b/>
          <w:bCs/>
          <w:sz w:val="24"/>
          <w:szCs w:val="24"/>
        </w:rPr>
        <w:t>об отказе в согласовании переустройства и (или) перепланировки</w:t>
      </w:r>
      <w:r w:rsidRPr="004C15B2">
        <w:rPr>
          <w:rFonts w:eastAsia="Times New Roman" w:cs="Arial"/>
          <w:sz w:val="24"/>
          <w:szCs w:val="24"/>
        </w:rPr>
        <w:br/>
      </w:r>
      <w:r w:rsidRPr="004C15B2">
        <w:rPr>
          <w:rFonts w:eastAsia="Times New Roman" w:cs="Arial"/>
          <w:b/>
          <w:bCs/>
          <w:sz w:val="24"/>
          <w:szCs w:val="24"/>
        </w:rPr>
        <w:t>жилого помещения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(Бланк органа,</w:t>
      </w:r>
      <w:r w:rsidRPr="004C15B2">
        <w:rPr>
          <w:rFonts w:eastAsia="Times New Roman" w:cs="Arial"/>
          <w:sz w:val="24"/>
          <w:szCs w:val="24"/>
        </w:rPr>
        <w:br/>
        <w:t>осуществляющего</w:t>
      </w:r>
      <w:r w:rsidRPr="004C15B2">
        <w:rPr>
          <w:rFonts w:eastAsia="Times New Roman" w:cs="Arial"/>
          <w:sz w:val="24"/>
          <w:szCs w:val="24"/>
        </w:rPr>
        <w:br/>
        <w:t>согласование)</w:t>
      </w:r>
    </w:p>
    <w:p w:rsidR="004C15B2" w:rsidRPr="004C15B2" w:rsidRDefault="004C15B2" w:rsidP="004C15B2">
      <w:pPr>
        <w:widowControl/>
        <w:spacing w:before="240" w:after="480"/>
        <w:ind w:firstLine="567"/>
        <w:jc w:val="center"/>
        <w:rPr>
          <w:rFonts w:eastAsia="Times New Roman" w:cs="Arial"/>
          <w:sz w:val="24"/>
          <w:szCs w:val="24"/>
        </w:rPr>
      </w:pPr>
      <w:r w:rsidRPr="004C15B2">
        <w:rPr>
          <w:rFonts w:eastAsia="Times New Roman" w:cs="Arial"/>
          <w:sz w:val="24"/>
          <w:szCs w:val="24"/>
        </w:rPr>
        <w:t>РЕШЕНИЕ</w:t>
      </w:r>
      <w:r w:rsidRPr="004C15B2">
        <w:rPr>
          <w:rFonts w:eastAsia="Times New Roman" w:cs="Arial"/>
          <w:sz w:val="24"/>
          <w:szCs w:val="24"/>
        </w:rPr>
        <w:br/>
        <w:t>об отказе в согласовании переустройства и (или) перепланировки жилого помещения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В связи с обращением </w:t>
      </w:r>
    </w:p>
    <w:p w:rsidR="004C15B2" w:rsidRPr="004C15B2" w:rsidRDefault="004C15B2" w:rsidP="004C15B2">
      <w:pPr>
        <w:widowControl/>
        <w:pBdr>
          <w:top w:val="single" w:sz="6" w:space="1" w:color="000000"/>
        </w:pBdr>
        <w:ind w:left="2381" w:firstLine="567"/>
        <w:jc w:val="center"/>
        <w:rPr>
          <w:rFonts w:eastAsia="Times New Roman" w:cs="Arial"/>
          <w:sz w:val="24"/>
          <w:szCs w:val="24"/>
        </w:rPr>
      </w:pPr>
      <w:r w:rsidRPr="004C15B2">
        <w:rPr>
          <w:rFonts w:eastAsia="Times New Roman" w:cs="Arial"/>
          <w:sz w:val="24"/>
          <w:szCs w:val="24"/>
        </w:rPr>
        <w:t>(Ф.И.О. физического лица, наименование юридического лица – заявителя)</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о намерении провести                переустройство и (или) перепланировку              жилых помещений</w:t>
      </w:r>
    </w:p>
    <w:p w:rsidR="004C15B2" w:rsidRPr="004C15B2" w:rsidRDefault="004C15B2" w:rsidP="004C15B2">
      <w:pPr>
        <w:widowControl/>
        <w:pBdr>
          <w:top w:val="single" w:sz="6" w:space="1" w:color="000000"/>
        </w:pBdr>
        <w:ind w:left="2948" w:right="2948" w:firstLine="567"/>
        <w:jc w:val="center"/>
        <w:rPr>
          <w:rFonts w:eastAsia="Times New Roman" w:cs="Arial"/>
          <w:sz w:val="24"/>
          <w:szCs w:val="24"/>
        </w:rPr>
      </w:pPr>
      <w:r w:rsidRPr="004C15B2">
        <w:rPr>
          <w:rFonts w:eastAsia="Times New Roman" w:cs="Arial"/>
          <w:sz w:val="24"/>
          <w:szCs w:val="24"/>
        </w:rPr>
        <w:t>(ненужное зачеркнуть)</w:t>
      </w:r>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по адресу: </w:t>
      </w:r>
    </w:p>
    <w:p w:rsidR="004C15B2" w:rsidRPr="004C15B2" w:rsidRDefault="004C15B2" w:rsidP="004C15B2">
      <w:pPr>
        <w:widowControl/>
        <w:pBdr>
          <w:top w:val="single" w:sz="6" w:space="1" w:color="000000"/>
        </w:pBdr>
        <w:ind w:left="1134" w:firstLine="567"/>
        <w:jc w:val="both"/>
        <w:rPr>
          <w:rFonts w:eastAsia="Times New Roman" w:cs="Arial"/>
          <w:sz w:val="24"/>
          <w:szCs w:val="24"/>
        </w:rPr>
      </w:pPr>
      <w:r w:rsidRPr="004C15B2">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6100"/>
        <w:gridCol w:w="188"/>
        <w:gridCol w:w="3123"/>
      </w:tblGrid>
      <w:tr w:rsidR="004C15B2" w:rsidRPr="004C15B2" w:rsidTr="004C15B2">
        <w:tc>
          <w:tcPr>
            <w:tcW w:w="6549"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w:t>
            </w:r>
          </w:p>
        </w:tc>
        <w:tc>
          <w:tcPr>
            <w:tcW w:w="3204" w:type="dxa"/>
            <w:tcBorders>
              <w:bottom w:val="single" w:sz="6" w:space="0" w:color="000000"/>
            </w:tcBorders>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занимаемых (принадлежащих)</w:t>
            </w:r>
          </w:p>
        </w:tc>
      </w:tr>
      <w:tr w:rsidR="004C15B2" w:rsidRPr="004C15B2" w:rsidTr="004C15B2">
        <w:tc>
          <w:tcPr>
            <w:tcW w:w="6549"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193" w:type="dxa"/>
            <w:tcMar>
              <w:top w:w="0" w:type="dxa"/>
              <w:left w:w="28" w:type="dxa"/>
              <w:bottom w:w="0" w:type="dxa"/>
              <w:right w:w="28" w:type="dxa"/>
            </w:tcMar>
            <w:vAlign w:val="bottom"/>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color w:val="auto"/>
                <w:sz w:val="24"/>
                <w:szCs w:val="24"/>
              </w:rPr>
              <w:t> </w:t>
            </w:r>
          </w:p>
        </w:tc>
        <w:tc>
          <w:tcPr>
            <w:tcW w:w="3204" w:type="dxa"/>
            <w:tcMar>
              <w:top w:w="0" w:type="dxa"/>
              <w:left w:w="28" w:type="dxa"/>
              <w:bottom w:w="0" w:type="dxa"/>
              <w:right w:w="28" w:type="dxa"/>
            </w:tcMar>
            <w:vAlign w:val="bottom"/>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color w:val="auto"/>
                <w:sz w:val="24"/>
                <w:szCs w:val="24"/>
              </w:rPr>
              <w:t>(ненужное зачеркнуть)</w:t>
            </w:r>
          </w:p>
        </w:tc>
      </w:tr>
    </w:tbl>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на основании: </w:t>
      </w:r>
    </w:p>
    <w:p w:rsidR="004C15B2" w:rsidRPr="004C15B2" w:rsidRDefault="004C15B2" w:rsidP="004C15B2">
      <w:pPr>
        <w:widowControl/>
        <w:pBdr>
          <w:top w:val="single" w:sz="6" w:space="1" w:color="000000"/>
        </w:pBdr>
        <w:ind w:left="1560" w:firstLine="567"/>
        <w:jc w:val="center"/>
        <w:rPr>
          <w:rFonts w:eastAsia="Times New Roman" w:cs="Arial"/>
          <w:sz w:val="24"/>
          <w:szCs w:val="24"/>
        </w:rPr>
      </w:pPr>
      <w:proofErr w:type="gramStart"/>
      <w:r w:rsidRPr="004C15B2">
        <w:rPr>
          <w:rFonts w:eastAsia="Times New Roman" w:cs="Arial"/>
          <w:sz w:val="24"/>
          <w:szCs w:val="24"/>
        </w:rPr>
        <w:t>(вид и реквизиты правоустанавливающего документа на переустраиваемое и (или)</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pBdr>
          <w:top w:val="single" w:sz="6" w:space="1" w:color="000000"/>
        </w:pBdr>
        <w:ind w:right="113" w:firstLine="567"/>
        <w:jc w:val="center"/>
        <w:rPr>
          <w:rFonts w:eastAsia="Times New Roman" w:cs="Arial"/>
          <w:sz w:val="24"/>
          <w:szCs w:val="24"/>
        </w:rPr>
      </w:pPr>
      <w:proofErr w:type="spellStart"/>
      <w:proofErr w:type="gramStart"/>
      <w:r w:rsidRPr="004C15B2">
        <w:rPr>
          <w:rFonts w:eastAsia="Times New Roman" w:cs="Arial"/>
          <w:sz w:val="24"/>
          <w:szCs w:val="24"/>
        </w:rPr>
        <w:t>перепланируемое</w:t>
      </w:r>
      <w:proofErr w:type="spellEnd"/>
      <w:r w:rsidRPr="004C15B2">
        <w:rPr>
          <w:rFonts w:eastAsia="Times New Roman" w:cs="Arial"/>
          <w:sz w:val="24"/>
          <w:szCs w:val="24"/>
        </w:rPr>
        <w:t xml:space="preserve"> жилое помещение)</w:t>
      </w:r>
      <w:proofErr w:type="gramEnd"/>
    </w:p>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t>по результатам рассмотрения представленных документов принято решение об отказе</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в проведении  ______________________ по основаниям:</w:t>
      </w:r>
    </w:p>
    <w:tbl>
      <w:tblPr>
        <w:tblW w:w="9352" w:type="dxa"/>
        <w:tblCellMar>
          <w:left w:w="0" w:type="dxa"/>
          <w:right w:w="0" w:type="dxa"/>
        </w:tblCellMar>
        <w:tblLook w:val="04A0" w:firstRow="1" w:lastRow="0" w:firstColumn="1" w:lastColumn="0" w:noHBand="0" w:noVBand="1"/>
      </w:tblPr>
      <w:tblGrid>
        <w:gridCol w:w="1308"/>
        <w:gridCol w:w="2118"/>
        <w:gridCol w:w="6037"/>
      </w:tblGrid>
      <w:tr w:rsidR="004C15B2" w:rsidRPr="004C15B2" w:rsidTr="004C15B2">
        <w:trPr>
          <w:trHeight w:val="1363"/>
        </w:trPr>
        <w:tc>
          <w:tcPr>
            <w:tcW w:w="154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vAlign w:val="center"/>
            <w:hideMark/>
          </w:tcPr>
          <w:p w:rsidR="004C15B2" w:rsidRPr="004C15B2" w:rsidRDefault="004C15B2" w:rsidP="004C15B2">
            <w:pPr>
              <w:widowControl/>
              <w:ind w:right="17" w:firstLine="567"/>
              <w:jc w:val="center"/>
              <w:rPr>
                <w:rFonts w:ascii="Times New Roman" w:eastAsia="Times New Roman" w:hAnsi="Times New Roman" w:cs="Times New Roman"/>
                <w:color w:val="auto"/>
                <w:sz w:val="24"/>
                <w:szCs w:val="24"/>
              </w:rPr>
            </w:pPr>
            <w:r w:rsidRPr="004C15B2">
              <w:rPr>
                <w:rFonts w:eastAsia="Times New Roman" w:cs="Arial"/>
                <w:sz w:val="22"/>
                <w:szCs w:val="22"/>
              </w:rPr>
              <w:t>№</w:t>
            </w:r>
          </w:p>
          <w:p w:rsidR="004C15B2" w:rsidRPr="004C15B2" w:rsidRDefault="004C15B2" w:rsidP="004C15B2">
            <w:pPr>
              <w:widowControl/>
              <w:ind w:right="15"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пункта</w:t>
            </w:r>
          </w:p>
          <w:p w:rsidR="004C15B2" w:rsidRPr="004C15B2" w:rsidRDefault="004C15B2" w:rsidP="004C15B2">
            <w:pPr>
              <w:widowControl/>
              <w:ind w:firstLine="567"/>
              <w:jc w:val="center"/>
              <w:rPr>
                <w:rFonts w:ascii="Times New Roman" w:eastAsia="Times New Roman" w:hAnsi="Times New Roman" w:cs="Times New Roman"/>
                <w:color w:val="auto"/>
                <w:sz w:val="24"/>
                <w:szCs w:val="24"/>
              </w:rPr>
            </w:pPr>
            <w:proofErr w:type="spellStart"/>
            <w:proofErr w:type="gramStart"/>
            <w:r w:rsidRPr="004C15B2">
              <w:rPr>
                <w:rFonts w:eastAsia="Times New Roman" w:cs="Arial"/>
                <w:sz w:val="22"/>
                <w:szCs w:val="22"/>
              </w:rPr>
              <w:t>администра-тивного</w:t>
            </w:r>
            <w:proofErr w:type="spellEnd"/>
            <w:proofErr w:type="gramEnd"/>
            <w:r w:rsidRPr="004C15B2">
              <w:rPr>
                <w:rFonts w:eastAsia="Times New Roman" w:cs="Arial"/>
                <w:sz w:val="22"/>
                <w:szCs w:val="22"/>
              </w:rPr>
              <w:t xml:space="preserve"> регламента</w:t>
            </w:r>
          </w:p>
        </w:tc>
        <w:tc>
          <w:tcPr>
            <w:tcW w:w="459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11"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Наименование основания для отказа в соответствии с единым стандартом</w:t>
            </w:r>
          </w:p>
        </w:tc>
        <w:tc>
          <w:tcPr>
            <w:tcW w:w="3210"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firstLine="567"/>
              <w:jc w:val="center"/>
              <w:rPr>
                <w:rFonts w:ascii="Times New Roman" w:eastAsia="Times New Roman" w:hAnsi="Times New Roman" w:cs="Times New Roman"/>
                <w:color w:val="auto"/>
                <w:sz w:val="24"/>
                <w:szCs w:val="24"/>
              </w:rPr>
            </w:pPr>
            <w:r w:rsidRPr="004C15B2">
              <w:rPr>
                <w:rFonts w:eastAsia="Times New Roman" w:cs="Arial"/>
                <w:sz w:val="22"/>
                <w:szCs w:val="22"/>
              </w:rPr>
              <w:t>Разъяснение причин отказа в предоставлении услуги</w:t>
            </w:r>
          </w:p>
        </w:tc>
      </w:tr>
      <w:tr w:rsidR="004C15B2" w:rsidRPr="004C15B2" w:rsidTr="004C15B2">
        <w:trPr>
          <w:trHeight w:val="902"/>
        </w:trPr>
        <w:tc>
          <w:tcPr>
            <w:tcW w:w="154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2" w:firstLine="567"/>
              <w:jc w:val="both"/>
              <w:rPr>
                <w:rFonts w:ascii="Times New Roman" w:eastAsia="Times New Roman" w:hAnsi="Times New Roman" w:cs="Times New Roman"/>
                <w:color w:val="auto"/>
                <w:sz w:val="24"/>
                <w:szCs w:val="24"/>
              </w:rPr>
            </w:pPr>
            <w:r w:rsidRPr="004C15B2">
              <w:rPr>
                <w:rFonts w:eastAsia="Times New Roman" w:cs="Arial"/>
                <w:sz w:val="22"/>
                <w:szCs w:val="22"/>
              </w:rPr>
              <w:t>подпункт 1</w:t>
            </w:r>
          </w:p>
          <w:p w:rsidR="004C15B2" w:rsidRPr="004C15B2" w:rsidRDefault="004C15B2" w:rsidP="004C15B2">
            <w:pPr>
              <w:widowControl/>
              <w:ind w:left="2" w:firstLine="567"/>
              <w:jc w:val="both"/>
              <w:rPr>
                <w:rFonts w:ascii="Times New Roman" w:eastAsia="Times New Roman" w:hAnsi="Times New Roman" w:cs="Times New Roman"/>
                <w:color w:val="auto"/>
                <w:sz w:val="24"/>
                <w:szCs w:val="24"/>
              </w:rPr>
            </w:pPr>
            <w:r w:rsidRPr="004C15B2">
              <w:rPr>
                <w:rFonts w:eastAsia="Times New Roman" w:cs="Arial"/>
                <w:sz w:val="22"/>
                <w:szCs w:val="22"/>
              </w:rPr>
              <w:t>пункта 2.8</w:t>
            </w:r>
          </w:p>
        </w:tc>
        <w:tc>
          <w:tcPr>
            <w:tcW w:w="459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sz w:val="22"/>
                <w:szCs w:val="22"/>
              </w:rPr>
              <w:t xml:space="preserve">Не представлены документы, обязанность по представлению которых </w:t>
            </w:r>
            <w:proofErr w:type="gramStart"/>
            <w:r w:rsidRPr="004C15B2">
              <w:rPr>
                <w:rFonts w:eastAsia="Times New Roman" w:cs="Arial"/>
                <w:sz w:val="22"/>
                <w:szCs w:val="22"/>
              </w:rPr>
              <w:t>с</w:t>
            </w:r>
            <w:proofErr w:type="gramEnd"/>
            <w:r w:rsidRPr="004C15B2">
              <w:rPr>
                <w:rFonts w:eastAsia="Times New Roman" w:cs="Arial"/>
                <w:sz w:val="22"/>
                <w:szCs w:val="22"/>
              </w:rPr>
              <w:t xml:space="preserve"> возложена на заявителя</w:t>
            </w:r>
          </w:p>
        </w:tc>
        <w:tc>
          <w:tcPr>
            <w:tcW w:w="3210"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vAlign w:val="center"/>
            <w:hideMark/>
          </w:tcPr>
          <w:p w:rsidR="004C15B2" w:rsidRPr="004C15B2" w:rsidRDefault="004C15B2" w:rsidP="004C15B2">
            <w:pPr>
              <w:widowControl/>
              <w:ind w:left="2" w:firstLine="567"/>
              <w:jc w:val="both"/>
              <w:rPr>
                <w:rFonts w:ascii="Times New Roman" w:eastAsia="Times New Roman" w:hAnsi="Times New Roman" w:cs="Times New Roman"/>
                <w:color w:val="auto"/>
                <w:sz w:val="24"/>
                <w:szCs w:val="24"/>
              </w:rPr>
            </w:pPr>
            <w:r w:rsidRPr="004C15B2">
              <w:rPr>
                <w:rFonts w:eastAsia="Times New Roman" w:cs="Arial"/>
                <w:sz w:val="22"/>
                <w:szCs w:val="22"/>
              </w:rPr>
              <w:t xml:space="preserve">Указывается исчерпывающий перечень не представленных заявителем документов, обязанность по представлению которых </w:t>
            </w:r>
            <w:proofErr w:type="gramStart"/>
            <w:r w:rsidRPr="004C15B2">
              <w:rPr>
                <w:rFonts w:eastAsia="Times New Roman" w:cs="Arial"/>
                <w:sz w:val="22"/>
                <w:szCs w:val="22"/>
              </w:rPr>
              <w:t>с</w:t>
            </w:r>
            <w:proofErr w:type="gramEnd"/>
            <w:r w:rsidRPr="004C15B2">
              <w:rPr>
                <w:rFonts w:eastAsia="Times New Roman" w:cs="Arial"/>
                <w:sz w:val="22"/>
                <w:szCs w:val="22"/>
              </w:rPr>
              <w:t xml:space="preserve"> возложена на заявителя</w:t>
            </w:r>
          </w:p>
        </w:tc>
      </w:tr>
      <w:tr w:rsidR="004C15B2" w:rsidRPr="004C15B2" w:rsidTr="004C15B2">
        <w:trPr>
          <w:trHeight w:val="2976"/>
        </w:trPr>
        <w:tc>
          <w:tcPr>
            <w:tcW w:w="154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lastRenderedPageBreak/>
              <w:t>подпункт 2</w:t>
            </w:r>
          </w:p>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пункта 2.8</w:t>
            </w:r>
          </w:p>
        </w:tc>
        <w:tc>
          <w:tcPr>
            <w:tcW w:w="459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vAlign w:val="cente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proofErr w:type="gramStart"/>
            <w:r w:rsidRPr="004C15B2">
              <w:rPr>
                <w:rFonts w:eastAsia="Times New Roman" w:cs="Arial"/>
                <w:sz w:val="22"/>
                <w:szCs w:val="22"/>
              </w:rPr>
              <w:t>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w:t>
            </w:r>
            <w:proofErr w:type="gramEnd"/>
            <w:r w:rsidRPr="004C15B2">
              <w:rPr>
                <w:rFonts w:eastAsia="Times New Roman" w:cs="Arial"/>
                <w:sz w:val="22"/>
                <w:szCs w:val="22"/>
              </w:rPr>
              <w:t xml:space="preserve"> собственной инициативе.</w:t>
            </w:r>
          </w:p>
        </w:tc>
        <w:tc>
          <w:tcPr>
            <w:tcW w:w="3210"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2" w:firstLine="567"/>
              <w:jc w:val="both"/>
              <w:rPr>
                <w:rFonts w:ascii="Times New Roman" w:eastAsia="Times New Roman" w:hAnsi="Times New Roman" w:cs="Times New Roman"/>
                <w:color w:val="auto"/>
                <w:sz w:val="24"/>
                <w:szCs w:val="24"/>
              </w:rPr>
            </w:pPr>
            <w:r w:rsidRPr="004C15B2">
              <w:rPr>
                <w:rFonts w:eastAsia="Times New Roman" w:cs="Arial"/>
                <w:sz w:val="22"/>
                <w:szCs w:val="22"/>
              </w:rPr>
              <w:t>Указывается исчерпывающий перечень отсутствующих документов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p w:rsidR="004C15B2" w:rsidRPr="004C15B2" w:rsidRDefault="004C15B2" w:rsidP="004C15B2">
            <w:pPr>
              <w:widowControl/>
              <w:ind w:left="2" w:firstLine="567"/>
              <w:jc w:val="both"/>
              <w:rPr>
                <w:rFonts w:ascii="Times New Roman" w:eastAsia="Times New Roman" w:hAnsi="Times New Roman" w:cs="Times New Roman"/>
                <w:color w:val="auto"/>
                <w:sz w:val="24"/>
                <w:szCs w:val="24"/>
              </w:rPr>
            </w:pPr>
            <w:r w:rsidRPr="004C15B2">
              <w:rPr>
                <w:rFonts w:eastAsia="Times New Roman" w:cs="Arial"/>
                <w:sz w:val="22"/>
                <w:szCs w:val="22"/>
              </w:rPr>
              <w:t> </w:t>
            </w:r>
          </w:p>
        </w:tc>
      </w:tr>
      <w:tr w:rsidR="004C15B2" w:rsidRPr="004C15B2" w:rsidTr="004C15B2">
        <w:trPr>
          <w:trHeight w:val="902"/>
        </w:trPr>
        <w:tc>
          <w:tcPr>
            <w:tcW w:w="154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подпункт 3</w:t>
            </w:r>
          </w:p>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пункта 2.8</w:t>
            </w:r>
          </w:p>
        </w:tc>
        <w:tc>
          <w:tcPr>
            <w:tcW w:w="459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sz w:val="22"/>
                <w:szCs w:val="22"/>
              </w:rPr>
              <w:t>Представления документов в ненадлежащий орган.</w:t>
            </w:r>
          </w:p>
        </w:tc>
        <w:tc>
          <w:tcPr>
            <w:tcW w:w="3210"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firstLine="25"/>
              <w:jc w:val="both"/>
              <w:rPr>
                <w:rFonts w:ascii="Times New Roman" w:eastAsia="Times New Roman" w:hAnsi="Times New Roman" w:cs="Times New Roman"/>
                <w:color w:val="auto"/>
                <w:sz w:val="24"/>
                <w:szCs w:val="24"/>
              </w:rPr>
            </w:pPr>
            <w:r w:rsidRPr="004C15B2">
              <w:rPr>
                <w:rFonts w:eastAsia="Times New Roman" w:cs="Arial"/>
                <w:sz w:val="22"/>
                <w:szCs w:val="22"/>
              </w:rPr>
              <w:t>Указывается администрация, </w:t>
            </w:r>
            <w:r w:rsidRPr="004C15B2">
              <w:rPr>
                <w:rFonts w:eastAsia="Times New Roman" w:cs="Arial"/>
                <w:color w:val="auto"/>
                <w:sz w:val="22"/>
                <w:szCs w:val="22"/>
              </w:rPr>
              <w:t xml:space="preserve">осуществляющая согласование, </w:t>
            </w:r>
            <w:proofErr w:type="gramStart"/>
            <w:r w:rsidRPr="004C15B2">
              <w:rPr>
                <w:rFonts w:eastAsia="Times New Roman" w:cs="Arial"/>
                <w:color w:val="auto"/>
                <w:sz w:val="22"/>
                <w:szCs w:val="22"/>
              </w:rPr>
              <w:t>в</w:t>
            </w:r>
            <w:proofErr w:type="gramEnd"/>
          </w:p>
          <w:p w:rsidR="004C15B2" w:rsidRPr="004C15B2" w:rsidRDefault="004C15B2" w:rsidP="004C15B2">
            <w:pPr>
              <w:widowControl/>
              <w:ind w:left="2" w:firstLine="25"/>
              <w:jc w:val="both"/>
              <w:rPr>
                <w:rFonts w:ascii="Times New Roman" w:eastAsia="Times New Roman" w:hAnsi="Times New Roman" w:cs="Times New Roman"/>
                <w:color w:val="auto"/>
                <w:sz w:val="24"/>
                <w:szCs w:val="24"/>
              </w:rPr>
            </w:pPr>
            <w:proofErr w:type="gramStart"/>
            <w:r w:rsidRPr="004C15B2">
              <w:rPr>
                <w:rFonts w:eastAsia="Times New Roman" w:cs="Arial"/>
                <w:sz w:val="22"/>
                <w:szCs w:val="22"/>
              </w:rPr>
              <w:t>который</w:t>
            </w:r>
            <w:proofErr w:type="gramEnd"/>
            <w:r w:rsidRPr="004C15B2">
              <w:rPr>
                <w:rFonts w:eastAsia="Times New Roman" w:cs="Arial"/>
                <w:sz w:val="22"/>
                <w:szCs w:val="22"/>
              </w:rPr>
              <w:t> предоставляются документы</w:t>
            </w:r>
          </w:p>
        </w:tc>
      </w:tr>
      <w:tr w:rsidR="004C15B2" w:rsidRPr="004C15B2" w:rsidTr="004C15B2">
        <w:trPr>
          <w:trHeight w:val="905"/>
        </w:trPr>
        <w:tc>
          <w:tcPr>
            <w:tcW w:w="154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подпункт 4</w:t>
            </w:r>
          </w:p>
          <w:p w:rsidR="004C15B2" w:rsidRPr="004C15B2" w:rsidRDefault="004C15B2" w:rsidP="004C15B2">
            <w:pPr>
              <w:widowControl/>
              <w:ind w:left="2" w:firstLine="567"/>
              <w:jc w:val="center"/>
              <w:rPr>
                <w:rFonts w:ascii="Times New Roman" w:eastAsia="Times New Roman" w:hAnsi="Times New Roman" w:cs="Times New Roman"/>
                <w:color w:val="auto"/>
                <w:sz w:val="24"/>
                <w:szCs w:val="24"/>
              </w:rPr>
            </w:pPr>
            <w:r w:rsidRPr="004C15B2">
              <w:rPr>
                <w:rFonts w:eastAsia="Times New Roman" w:cs="Arial"/>
                <w:sz w:val="22"/>
                <w:szCs w:val="22"/>
              </w:rPr>
              <w:t>пункта 2.8</w:t>
            </w:r>
          </w:p>
        </w:tc>
        <w:tc>
          <w:tcPr>
            <w:tcW w:w="4596"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hideMark/>
          </w:tcPr>
          <w:p w:rsidR="004C15B2" w:rsidRPr="004C15B2" w:rsidRDefault="004C15B2" w:rsidP="004C15B2">
            <w:pPr>
              <w:widowControl/>
              <w:ind w:firstLine="567"/>
              <w:jc w:val="both"/>
              <w:rPr>
                <w:rFonts w:ascii="Times New Roman" w:eastAsia="Times New Roman" w:hAnsi="Times New Roman" w:cs="Times New Roman"/>
                <w:color w:val="auto"/>
                <w:sz w:val="24"/>
                <w:szCs w:val="24"/>
              </w:rPr>
            </w:pPr>
            <w:r w:rsidRPr="004C15B2">
              <w:rPr>
                <w:rFonts w:eastAsia="Times New Roman" w:cs="Arial"/>
                <w:sz w:val="22"/>
                <w:szCs w:val="22"/>
              </w:rPr>
              <w:t>Несоответствия проекта переустройства и (или) перепланировки помещения в многоквартирном доме требованиям законодательства.</w:t>
            </w:r>
          </w:p>
        </w:tc>
        <w:tc>
          <w:tcPr>
            <w:tcW w:w="3210" w:type="dxa"/>
            <w:tcBorders>
              <w:top w:val="single" w:sz="6" w:space="0" w:color="000000"/>
              <w:left w:val="single" w:sz="6" w:space="0" w:color="000000"/>
              <w:bottom w:val="single" w:sz="6" w:space="0" w:color="000000"/>
              <w:right w:val="single" w:sz="6" w:space="0" w:color="000000"/>
            </w:tcBorders>
            <w:tcMar>
              <w:top w:w="147" w:type="dxa"/>
              <w:left w:w="60" w:type="dxa"/>
              <w:bottom w:w="0" w:type="dxa"/>
              <w:right w:w="48" w:type="dxa"/>
            </w:tcMar>
            <w:vAlign w:val="center"/>
            <w:hideMark/>
          </w:tcPr>
          <w:p w:rsidR="004C15B2" w:rsidRPr="004C15B2" w:rsidRDefault="004C15B2" w:rsidP="004C15B2">
            <w:pPr>
              <w:widowControl/>
              <w:ind w:left="2" w:firstLine="25"/>
              <w:jc w:val="both"/>
              <w:rPr>
                <w:rFonts w:ascii="Times New Roman" w:eastAsia="Times New Roman" w:hAnsi="Times New Roman" w:cs="Times New Roman"/>
                <w:color w:val="auto"/>
                <w:sz w:val="24"/>
                <w:szCs w:val="24"/>
              </w:rPr>
            </w:pPr>
            <w:r w:rsidRPr="004C15B2">
              <w:rPr>
                <w:rFonts w:eastAsia="Times New Roman" w:cs="Arial"/>
                <w:sz w:val="22"/>
                <w:szCs w:val="22"/>
              </w:rPr>
              <w:t>Указывается исчерпывающий перечень оснований несоответствия проекта переустройства и (или) перепланировки помещения в многоквартирном доме требованиям законодательства.</w:t>
            </w:r>
          </w:p>
        </w:tc>
      </w:tr>
    </w:tbl>
    <w:p w:rsidR="004C15B2" w:rsidRPr="004C15B2" w:rsidRDefault="004C15B2" w:rsidP="004C15B2">
      <w:pPr>
        <w:widowControl/>
        <w:ind w:right="20" w:firstLine="567"/>
        <w:jc w:val="center"/>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 </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lastRenderedPageBreak/>
        <w:t> </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Дополнительная информация:</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_______________________________________.</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Вы вправе повторно обратиться в администрацию с заявлением о предоставлении государственной (муниципальной) услуги после устранения указанных нарушений.</w:t>
      </w:r>
    </w:p>
    <w:p w:rsidR="004C15B2" w:rsidRPr="004C15B2" w:rsidRDefault="004C15B2" w:rsidP="004C15B2">
      <w:pPr>
        <w:widowControl/>
        <w:spacing w:after="5" w:line="247" w:lineRule="atLeast"/>
        <w:ind w:left="10" w:right="66" w:hanging="10"/>
        <w:jc w:val="both"/>
        <w:rPr>
          <w:rFonts w:eastAsia="Times New Roman" w:cs="Arial"/>
          <w:sz w:val="24"/>
          <w:szCs w:val="24"/>
        </w:rPr>
      </w:pPr>
      <w:r w:rsidRPr="004C15B2">
        <w:rPr>
          <w:rFonts w:eastAsia="Times New Roman" w:cs="Arial"/>
          <w:sz w:val="24"/>
          <w:szCs w:val="24"/>
        </w:rPr>
        <w:t>Данный отказ может быть обжалован в досудебном порядке путем направления жалобы в администрацию, а также в судебном порядке.</w:t>
      </w:r>
    </w:p>
    <w:p w:rsidR="004C15B2" w:rsidRPr="004C15B2" w:rsidRDefault="004C15B2" w:rsidP="004C15B2">
      <w:pPr>
        <w:widowControl/>
        <w:ind w:right="20" w:firstLine="567"/>
        <w:jc w:val="center"/>
        <w:rPr>
          <w:rFonts w:eastAsia="Times New Roman" w:cs="Arial"/>
          <w:sz w:val="24"/>
          <w:szCs w:val="24"/>
        </w:rPr>
      </w:pPr>
      <w:r w:rsidRPr="004C15B2">
        <w:rPr>
          <w:rFonts w:eastAsia="Times New Roman" w:cs="Arial"/>
          <w:sz w:val="24"/>
          <w:szCs w:val="24"/>
        </w:rPr>
        <w:t> </w:t>
      </w:r>
    </w:p>
    <w:tbl>
      <w:tblPr>
        <w:tblW w:w="4301" w:type="dxa"/>
        <w:tblCellMar>
          <w:left w:w="0" w:type="dxa"/>
          <w:right w:w="0" w:type="dxa"/>
        </w:tblCellMar>
        <w:tblLook w:val="04A0" w:firstRow="1" w:lastRow="0" w:firstColumn="1" w:lastColumn="0" w:noHBand="0" w:noVBand="1"/>
      </w:tblPr>
      <w:tblGrid>
        <w:gridCol w:w="4301"/>
      </w:tblGrid>
      <w:tr w:rsidR="004C15B2" w:rsidRPr="004C15B2" w:rsidTr="004C15B2">
        <w:trPr>
          <w:trHeight w:val="470"/>
        </w:trPr>
        <w:tc>
          <w:tcPr>
            <w:tcW w:w="4301" w:type="dxa"/>
            <w:tcBorders>
              <w:top w:val="single" w:sz="6" w:space="0" w:color="000000"/>
              <w:left w:val="single" w:sz="6" w:space="0" w:color="000000"/>
              <w:bottom w:val="single" w:sz="6" w:space="0" w:color="000000"/>
              <w:right w:val="single" w:sz="6" w:space="0" w:color="000000"/>
            </w:tcBorders>
            <w:tcMar>
              <w:top w:w="49" w:type="dxa"/>
              <w:left w:w="115" w:type="dxa"/>
              <w:bottom w:w="0" w:type="dxa"/>
              <w:right w:w="115" w:type="dxa"/>
            </w:tcMar>
            <w:hideMark/>
          </w:tcPr>
          <w:p w:rsidR="004C15B2" w:rsidRPr="004C15B2" w:rsidRDefault="004C15B2" w:rsidP="004C15B2">
            <w:pPr>
              <w:widowControl/>
              <w:ind w:left="964" w:right="914" w:firstLine="567"/>
              <w:jc w:val="center"/>
              <w:rPr>
                <w:rFonts w:ascii="Times New Roman" w:eastAsia="Times New Roman" w:hAnsi="Times New Roman" w:cs="Times New Roman"/>
                <w:color w:val="auto"/>
                <w:sz w:val="24"/>
                <w:szCs w:val="24"/>
              </w:rPr>
            </w:pPr>
            <w:r w:rsidRPr="004C15B2">
              <w:rPr>
                <w:rFonts w:eastAsia="Times New Roman" w:cs="Arial"/>
                <w:sz w:val="22"/>
                <w:szCs w:val="22"/>
              </w:rPr>
              <w:t>Сведения об электронной подписи</w:t>
            </w:r>
          </w:p>
        </w:tc>
      </w:tr>
    </w:tbl>
    <w:p w:rsidR="004C15B2" w:rsidRPr="004C15B2" w:rsidRDefault="004C15B2" w:rsidP="004C15B2">
      <w:pPr>
        <w:widowControl/>
        <w:spacing w:after="1" w:line="238" w:lineRule="atLeast"/>
        <w:ind w:left="233" w:right="75" w:hanging="125"/>
        <w:jc w:val="both"/>
        <w:rPr>
          <w:rFonts w:eastAsia="Times New Roman" w:cs="Arial"/>
          <w:sz w:val="24"/>
          <w:szCs w:val="24"/>
        </w:rPr>
      </w:pPr>
      <w:r w:rsidRPr="004C15B2">
        <w:rPr>
          <w:rFonts w:eastAsia="Times New Roman" w:cs="Arial"/>
          <w:i/>
          <w:iCs/>
          <w:sz w:val="24"/>
          <w:szCs w:val="24"/>
        </w:rPr>
        <w:t>__________________________________________ Должность и ФИО сотрудника, принявшего решение</w:t>
      </w:r>
    </w:p>
    <w:p w:rsidR="004C15B2" w:rsidRPr="004C15B2" w:rsidRDefault="004C15B2" w:rsidP="004C15B2">
      <w:pPr>
        <w:widowControl/>
        <w:pBdr>
          <w:bottom w:val="single" w:sz="12" w:space="0" w:color="000000"/>
        </w:pBdr>
        <w:ind w:firstLine="567"/>
        <w:jc w:val="center"/>
        <w:rPr>
          <w:rFonts w:ascii="Times New Roman" w:eastAsia="Times New Roman" w:hAnsi="Times New Roman" w:cs="Times New Roman"/>
          <w:sz w:val="24"/>
          <w:szCs w:val="24"/>
        </w:rPr>
      </w:pPr>
      <w:r w:rsidRPr="004C15B2">
        <w:rPr>
          <w:rFonts w:ascii="Times New Roman" w:eastAsia="Times New Roman" w:hAnsi="Times New Roman" w:cs="Times New Roman"/>
          <w:sz w:val="2"/>
          <w:szCs w:val="2"/>
        </w:rPr>
        <w:t> </w:t>
      </w:r>
    </w:p>
    <w:p w:rsidR="004C15B2" w:rsidRPr="004C15B2" w:rsidRDefault="004C15B2" w:rsidP="004C15B2">
      <w:pPr>
        <w:widowControl/>
        <w:ind w:firstLine="567"/>
        <w:jc w:val="both"/>
        <w:rPr>
          <w:rFonts w:ascii="Times New Roman" w:eastAsia="Times New Roman" w:hAnsi="Times New Roman" w:cs="Times New Roman"/>
          <w:sz w:val="24"/>
          <w:szCs w:val="24"/>
        </w:rPr>
      </w:pPr>
      <w:r w:rsidRPr="004C15B2">
        <w:rPr>
          <w:rFonts w:ascii="Times New Roman" w:eastAsia="Times New Roman" w:hAnsi="Times New Roman" w:cs="Times New Roman"/>
          <w:sz w:val="2"/>
          <w:szCs w:val="2"/>
        </w:rPr>
        <w:t> </w:t>
      </w:r>
    </w:p>
    <w:p w:rsidR="004C15B2" w:rsidRPr="004C15B2" w:rsidRDefault="004C15B2" w:rsidP="004C15B2">
      <w:pPr>
        <w:widowControl/>
        <w:rPr>
          <w:rFonts w:ascii="Times New Roman" w:eastAsia="Times New Roman" w:hAnsi="Times New Roman" w:cs="Times New Roman"/>
          <w:color w:val="auto"/>
          <w:sz w:val="24"/>
          <w:szCs w:val="24"/>
        </w:rPr>
      </w:pPr>
      <w:r w:rsidRPr="004C15B2">
        <w:rPr>
          <w:rFonts w:ascii="Times New Roman" w:eastAsia="Times New Roman" w:hAnsi="Times New Roman" w:cs="Times New Roman"/>
          <w:color w:val="auto"/>
          <w:sz w:val="24"/>
          <w:szCs w:val="24"/>
        </w:rPr>
        <w:pict>
          <v:rect id="_x0000_i1025" style="width:254.9pt;height:.75pt" o:hrpct="0" o:hrstd="t" o:hrnoshade="t" o:hr="t" fillcolor="black" stroked="f"/>
        </w:pict>
      </w:r>
    </w:p>
    <w:bookmarkStart w:id="3" w:name="_ftn1"/>
    <w:bookmarkEnd w:id="3"/>
    <w:p w:rsidR="004C15B2" w:rsidRPr="004C15B2" w:rsidRDefault="004C15B2" w:rsidP="004C15B2">
      <w:pPr>
        <w:widowControl/>
        <w:ind w:firstLine="567"/>
        <w:jc w:val="both"/>
        <w:rPr>
          <w:rFonts w:eastAsia="Times New Roman" w:cs="Arial"/>
          <w:sz w:val="24"/>
          <w:szCs w:val="24"/>
        </w:rPr>
      </w:pPr>
      <w:r w:rsidRPr="004C15B2">
        <w:rPr>
          <w:rFonts w:eastAsia="Times New Roman" w:cs="Arial"/>
          <w:sz w:val="24"/>
          <w:szCs w:val="24"/>
        </w:rPr>
        <w:fldChar w:fldCharType="begin"/>
      </w:r>
      <w:r w:rsidRPr="004C15B2">
        <w:rPr>
          <w:rFonts w:eastAsia="Times New Roman" w:cs="Arial"/>
          <w:sz w:val="24"/>
          <w:szCs w:val="24"/>
        </w:rPr>
        <w:instrText xml:space="preserve"> HYPERLINK "https://pravo-search.minjust.ru/bigs/portal.html" \l "_ftnref1" </w:instrText>
      </w:r>
      <w:r w:rsidRPr="004C15B2">
        <w:rPr>
          <w:rFonts w:eastAsia="Times New Roman" w:cs="Arial"/>
          <w:sz w:val="24"/>
          <w:szCs w:val="24"/>
        </w:rPr>
        <w:fldChar w:fldCharType="separate"/>
      </w:r>
      <w:r w:rsidRPr="004C15B2">
        <w:rPr>
          <w:rFonts w:eastAsia="Times New Roman" w:cs="Arial"/>
          <w:color w:val="0000FF"/>
          <w:sz w:val="24"/>
          <w:szCs w:val="24"/>
          <w:u w:val="single"/>
        </w:rPr>
        <w:t>[*:]</w:t>
      </w:r>
      <w:r w:rsidRPr="004C15B2">
        <w:rPr>
          <w:rFonts w:eastAsia="Times New Roman" w:cs="Arial"/>
          <w:sz w:val="24"/>
          <w:szCs w:val="24"/>
        </w:rPr>
        <w:fldChar w:fldCharType="end"/>
      </w:r>
      <w:r w:rsidRPr="004C15B2">
        <w:rPr>
          <w:rFonts w:eastAsia="Times New Roman" w:cs="Arial"/>
          <w:sz w:val="13"/>
          <w:szCs w:val="13"/>
          <w:vertAlign w:val="superscript"/>
        </w:rPr>
        <w:t>*</w:t>
      </w:r>
      <w:r w:rsidRPr="004C15B2">
        <w:rPr>
          <w:rFonts w:eastAsia="Times New Roman" w:cs="Arial"/>
          <w:sz w:val="24"/>
          <w:szCs w:val="24"/>
        </w:rPr>
        <w:t> Срок и режим производства ремонтно-строительных работ определяются в соответствии с заявлением.</w:t>
      </w:r>
      <w:r w:rsidRPr="004C15B2">
        <w:rPr>
          <w:rFonts w:eastAsia="Times New Roman" w:cs="Arial"/>
          <w:sz w:val="24"/>
          <w:szCs w:val="24"/>
        </w:rP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5B2"/>
    <w:rsid w:val="00022415"/>
    <w:rsid w:val="004C15B2"/>
    <w:rsid w:val="00620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4C15B2"/>
  </w:style>
  <w:style w:type="paragraph" w:styleId="a7">
    <w:name w:val="Normal (Web)"/>
    <w:basedOn w:val="a"/>
    <w:uiPriority w:val="99"/>
    <w:unhideWhenUsed/>
    <w:rsid w:val="004C15B2"/>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consplustitle">
    <w:name w:val="consplustitle"/>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4C15B2"/>
    <w:rPr>
      <w:color w:val="0000FF"/>
      <w:u w:val="single"/>
    </w:rPr>
  </w:style>
  <w:style w:type="character" w:styleId="a9">
    <w:name w:val="FollowedHyperlink"/>
    <w:basedOn w:val="a0"/>
    <w:uiPriority w:val="99"/>
    <w:semiHidden/>
    <w:unhideWhenUsed/>
    <w:rsid w:val="004C15B2"/>
    <w:rPr>
      <w:color w:val="800080"/>
      <w:u w:val="single"/>
    </w:rPr>
  </w:style>
  <w:style w:type="character" w:customStyle="1" w:styleId="hyperlink">
    <w:name w:val="hyperlink"/>
    <w:basedOn w:val="a0"/>
    <w:rsid w:val="004C15B2"/>
  </w:style>
  <w:style w:type="paragraph" w:customStyle="1" w:styleId="consplusnormal">
    <w:name w:val="consplusnormal"/>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12">
    <w:name w:val="1"/>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character" w:customStyle="1" w:styleId="footnotereference">
    <w:name w:val="footnotereference"/>
    <w:basedOn w:val="a0"/>
    <w:rsid w:val="004C15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4C15B2"/>
  </w:style>
  <w:style w:type="paragraph" w:styleId="a7">
    <w:name w:val="Normal (Web)"/>
    <w:basedOn w:val="a"/>
    <w:uiPriority w:val="99"/>
    <w:unhideWhenUsed/>
    <w:rsid w:val="004C15B2"/>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consplustitle">
    <w:name w:val="consplustitle"/>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4C15B2"/>
    <w:rPr>
      <w:color w:val="0000FF"/>
      <w:u w:val="single"/>
    </w:rPr>
  </w:style>
  <w:style w:type="character" w:styleId="a9">
    <w:name w:val="FollowedHyperlink"/>
    <w:basedOn w:val="a0"/>
    <w:uiPriority w:val="99"/>
    <w:semiHidden/>
    <w:unhideWhenUsed/>
    <w:rsid w:val="004C15B2"/>
    <w:rPr>
      <w:color w:val="800080"/>
      <w:u w:val="single"/>
    </w:rPr>
  </w:style>
  <w:style w:type="character" w:customStyle="1" w:styleId="hyperlink">
    <w:name w:val="hyperlink"/>
    <w:basedOn w:val="a0"/>
    <w:rsid w:val="004C15B2"/>
  </w:style>
  <w:style w:type="paragraph" w:customStyle="1" w:styleId="consplusnormal">
    <w:name w:val="consplusnormal"/>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12">
    <w:name w:val="1"/>
    <w:basedOn w:val="a"/>
    <w:rsid w:val="004C15B2"/>
    <w:pPr>
      <w:widowControl/>
      <w:spacing w:before="100" w:beforeAutospacing="1" w:after="100" w:afterAutospacing="1"/>
    </w:pPr>
    <w:rPr>
      <w:rFonts w:ascii="Times New Roman" w:eastAsia="Times New Roman" w:hAnsi="Times New Roman" w:cs="Times New Roman"/>
      <w:color w:val="auto"/>
      <w:sz w:val="24"/>
      <w:szCs w:val="24"/>
    </w:rPr>
  </w:style>
  <w:style w:type="character" w:customStyle="1" w:styleId="footnotereference">
    <w:name w:val="footnotereference"/>
    <w:basedOn w:val="a0"/>
    <w:rsid w:val="004C1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3197">
      <w:bodyDiv w:val="1"/>
      <w:marLeft w:val="0"/>
      <w:marRight w:val="0"/>
      <w:marTop w:val="0"/>
      <w:marBottom w:val="0"/>
      <w:divBdr>
        <w:top w:val="none" w:sz="0" w:space="0" w:color="auto"/>
        <w:left w:val="none" w:sz="0" w:space="0" w:color="auto"/>
        <w:bottom w:val="none" w:sz="0" w:space="0" w:color="auto"/>
        <w:right w:val="none" w:sz="0" w:space="0" w:color="auto"/>
      </w:divBdr>
      <w:divsChild>
        <w:div w:id="1293442031">
          <w:marLeft w:val="0"/>
          <w:marRight w:val="0"/>
          <w:marTop w:val="100"/>
          <w:marBottom w:val="100"/>
          <w:divBdr>
            <w:top w:val="single" w:sz="6" w:space="0"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4F48675C-2DC2-4B7B-8F43-C7D17AB9072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vo-search.minjust.ru/bigs/showDocument.html?id=BBA0BFB1-06C7-4E50-A8D3-FE1045784BF1" TargetMode="External"/><Relationship Id="rId12" Type="http://schemas.openxmlformats.org/officeDocument/2006/relationships/hyperlink" Target="https://pravo-search.minjust.ru/bigs/showDocument.html?id=4F48675C-2DC2-4B7B-8F43-C7D17AB9072F" TargetMode="External"/><Relationship Id="rId17" Type="http://schemas.openxmlformats.org/officeDocument/2006/relationships/hyperlink" Target="https://pravo-search.minjust.ru/bigs/showDocument.html?id=BBA0BFB1-06C7-4E50-A8D3-FE1045784BF1"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BBA0BFB1-06C7-4E50-A8D3-FE1045784BF1" TargetMode="External"/><Relationship Id="rId1" Type="http://schemas.openxmlformats.org/officeDocument/2006/relationships/styles" Target="styles.xml"/><Relationship Id="rId6" Type="http://schemas.openxmlformats.org/officeDocument/2006/relationships/hyperlink" Target="https://pravo-search.minjust.ru/bigs/showDocument.html?id=6064D9EF-C48D-4F0B-B7D7-839148D9A15D" TargetMode="External"/><Relationship Id="rId11" Type="http://schemas.openxmlformats.org/officeDocument/2006/relationships/hyperlink" Target="https://pravo-search.minjust.ru/bigs/showDocument.html?id=03CF0FB8-17D5-46F6-A5EC-D1642676534B" TargetMode="External"/><Relationship Id="rId5" Type="http://schemas.openxmlformats.org/officeDocument/2006/relationships/hyperlink" Target="https://pravo-search.minjust.ru/bigs/showDocument.html?id=6064D9EF-C48D-4F0B-B7D7-839148D9A15D" TargetMode="External"/><Relationship Id="rId15" Type="http://schemas.openxmlformats.org/officeDocument/2006/relationships/hyperlink" Target="https://pravo-search.minjust.ru/bigs/showDocument.html?id=B11798FF-43B9-49DB-B06C-4223F9D555E2" TargetMode="External"/><Relationship Id="rId10" Type="http://schemas.openxmlformats.org/officeDocument/2006/relationships/hyperlink" Target="https://pravo-search.minjust.ru/bigs/showDocument.html?id=370BA400-14C4-4CDB-8A8B-B11F2A1A2F5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12992</Words>
  <Characters>74058</Characters>
  <Application>Microsoft Office Word</Application>
  <DocSecurity>0</DocSecurity>
  <Lines>617</Lines>
  <Paragraphs>173</Paragraphs>
  <ScaleCrop>false</ScaleCrop>
  <Company/>
  <LinksUpToDate>false</LinksUpToDate>
  <CharactersWithSpaces>86877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2023-02-15T04:24:00Z</dcterms:created>
  <dcterms:modified xsi:type="dcterms:W3CDTF">2023-02-15T04:26:00Z</dcterms:modified>
</cp:coreProperties>
</file>